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060" w:type="dxa"/>
        <w:tblInd w:w="-710" w:type="dxa"/>
        <w:tblLayout w:type="fixed"/>
        <w:tblLook w:val="04A0" w:firstRow="1" w:lastRow="0" w:firstColumn="1" w:lastColumn="0" w:noHBand="0" w:noVBand="1"/>
      </w:tblPr>
      <w:tblGrid>
        <w:gridCol w:w="4677"/>
        <w:gridCol w:w="5383"/>
      </w:tblGrid>
      <w:tr w:rsidR="00B40F38" w14:paraId="2DAC4AFB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369291B" w14:textId="77777777" w:rsidR="00B40F38" w:rsidRDefault="00000000">
            <w:pPr>
              <w:pStyle w:val="Nagwek"/>
              <w:spacing w:before="120" w:line="312" w:lineRule="auto"/>
              <w:ind w:left="36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 xml:space="preserve">   Dział Zamówień Publicznych</w:t>
            </w: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45AE267" w14:textId="165F241B" w:rsidR="00B40F38" w:rsidRDefault="00000000">
            <w:pPr>
              <w:pStyle w:val="Nagwek"/>
              <w:tabs>
                <w:tab w:val="clear" w:pos="4536"/>
                <w:tab w:val="center" w:pos="3300"/>
              </w:tabs>
              <w:spacing w:before="120" w:line="312" w:lineRule="auto"/>
              <w:ind w:right="26"/>
              <w:jc w:val="right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 xml:space="preserve">Postępowanie numer: </w:t>
            </w:r>
            <w:r>
              <w:rPr>
                <w:rFonts w:cstheme="minorHAnsi"/>
                <w:b/>
                <w:bCs/>
              </w:rPr>
              <w:t>0</w:t>
            </w:r>
            <w:r w:rsidR="00CA193F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/202</w:t>
            </w:r>
            <w:r w:rsidR="00CA193F">
              <w:rPr>
                <w:rFonts w:cstheme="minorHAnsi"/>
                <w:b/>
                <w:bCs/>
              </w:rPr>
              <w:t>6</w:t>
            </w:r>
          </w:p>
        </w:tc>
      </w:tr>
    </w:tbl>
    <w:p w14:paraId="45C5568D" w14:textId="77777777" w:rsidR="00B40F38" w:rsidRDefault="00B40F38">
      <w:pPr>
        <w:widowControl w:val="0"/>
        <w:spacing w:before="240" w:after="240" w:line="312" w:lineRule="auto"/>
        <w:ind w:left="567" w:hanging="567"/>
        <w:jc w:val="center"/>
        <w:rPr>
          <w:rFonts w:cstheme="minorHAnsi"/>
          <w:b/>
        </w:rPr>
      </w:pPr>
    </w:p>
    <w:p w14:paraId="3E96311F" w14:textId="77777777" w:rsidR="00B40F38" w:rsidRDefault="00000000">
      <w:pPr>
        <w:widowControl w:val="0"/>
        <w:spacing w:before="240" w:after="240" w:line="312" w:lineRule="auto"/>
        <w:ind w:left="567" w:hanging="567"/>
        <w:jc w:val="center"/>
        <w:rPr>
          <w:rFonts w:cstheme="minorHAnsi"/>
          <w:b/>
        </w:rPr>
      </w:pPr>
      <w:r>
        <w:rPr>
          <w:rFonts w:cstheme="minorHAnsi"/>
          <w:b/>
        </w:rPr>
        <w:t>ZAPYTANIE OFERTOWE</w:t>
      </w:r>
    </w:p>
    <w:p w14:paraId="22E73A32" w14:textId="77777777" w:rsidR="00B40F38" w:rsidRDefault="00000000">
      <w:pPr>
        <w:pStyle w:val="paragraph"/>
        <w:spacing w:before="280" w:after="0"/>
        <w:ind w:left="45"/>
        <w:jc w:val="center"/>
        <w:textAlignment w:val="baseline"/>
        <w:rPr>
          <w:rStyle w:val="eop"/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Na dostawę materiałów biurowych i papierowych</w:t>
      </w:r>
    </w:p>
    <w:p w14:paraId="1BB05207" w14:textId="77777777" w:rsidR="00B40F38" w:rsidRDefault="00B40F38">
      <w:pPr>
        <w:widowControl w:val="0"/>
        <w:spacing w:after="0" w:line="312" w:lineRule="auto"/>
        <w:ind w:left="-567"/>
        <w:jc w:val="center"/>
        <w:rPr>
          <w:rFonts w:cstheme="minorHAnsi"/>
          <w:b/>
        </w:rPr>
      </w:pPr>
    </w:p>
    <w:p w14:paraId="5647A36B" w14:textId="77777777" w:rsidR="00B40F38" w:rsidRDefault="00000000">
      <w:pPr>
        <w:widowControl w:val="0"/>
        <w:spacing w:after="0" w:line="312" w:lineRule="auto"/>
        <w:ind w:left="-567"/>
        <w:jc w:val="center"/>
        <w:rPr>
          <w:rFonts w:cstheme="minorHAnsi"/>
          <w:b/>
        </w:rPr>
      </w:pPr>
      <w:r>
        <w:rPr>
          <w:rFonts w:cstheme="minorHAnsi"/>
          <w:i/>
        </w:rPr>
        <w:t>- o wartości poniżej kwoty 130 000 zł</w:t>
      </w:r>
    </w:p>
    <w:p w14:paraId="155527A6" w14:textId="77777777" w:rsidR="00B40F3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 w:hanging="567"/>
        <w:contextualSpacing w:val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ZAMAWIAJĄCY</w:t>
      </w:r>
    </w:p>
    <w:p w14:paraId="7EDED4BB" w14:textId="77777777" w:rsidR="00B40F38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Samodzielny Publiczny Zespół Opieki Zdrowotnej w Kazimierzy Wielkiej</w:t>
      </w:r>
    </w:p>
    <w:p w14:paraId="45940A70" w14:textId="77777777" w:rsidR="00B40F38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Godziny urzędowania:</w:t>
      </w:r>
    </w:p>
    <w:p w14:paraId="5B6131F1" w14:textId="77777777" w:rsidR="00B40F38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poniedziałek  - piątek 07:25 – 15:00</w:t>
      </w:r>
    </w:p>
    <w:p w14:paraId="3AC5E0CA" w14:textId="77777777" w:rsidR="00B40F38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Strona internetowa: www.zoz.kazimierzawielka.com</w:t>
      </w:r>
    </w:p>
    <w:p w14:paraId="544D70FC" w14:textId="77777777" w:rsidR="00B40F38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  <w:lang w:val="en-US"/>
        </w:rPr>
      </w:pPr>
      <w:r>
        <w:rPr>
          <w:rFonts w:cstheme="minorHAnsi"/>
          <w:b/>
          <w:lang w:val="en-US"/>
        </w:rPr>
        <w:t>e-mail: j.starek@spzozkw.pl</w:t>
      </w:r>
    </w:p>
    <w:p w14:paraId="39F457F4" w14:textId="77777777" w:rsidR="00B40F38" w:rsidRDefault="00000000">
      <w:pPr>
        <w:pStyle w:val="Akapitzlist"/>
        <w:widowControl w:val="0"/>
        <w:spacing w:before="240" w:after="120" w:line="312" w:lineRule="auto"/>
        <w:jc w:val="both"/>
        <w:rPr>
          <w:rFonts w:asciiTheme="minorHAnsi" w:hAnsiTheme="minorHAnsi" w:cstheme="minorHAnsi"/>
          <w:b/>
          <w:lang w:val="en-US"/>
        </w:rPr>
      </w:pPr>
      <w:r>
        <w:rPr>
          <w:rFonts w:cstheme="minorHAnsi"/>
          <w:b/>
          <w:lang w:val="en-US"/>
        </w:rPr>
        <w:t>tel.: 660283536</w:t>
      </w:r>
    </w:p>
    <w:p w14:paraId="6DDEEE66" w14:textId="77777777" w:rsidR="00B40F3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 w:hanging="567"/>
        <w:contextualSpacing w:val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PODSTAWA PRAWNA UDZIELENIA ZAMÓWIENIA PUBLICZNEGO I TRYB UDZIELENIA ZAMÓWIENIA</w:t>
      </w:r>
    </w:p>
    <w:p w14:paraId="1C6CB931" w14:textId="77777777" w:rsidR="00B40F38" w:rsidRDefault="00000000">
      <w:pPr>
        <w:widowControl w:val="0"/>
        <w:numPr>
          <w:ilvl w:val="0"/>
          <w:numId w:val="58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>Zamawiający zaznacza, że wartość niniejszego postępowania o udzielenie zamówienia publicznego jest niższa niż kwota wskazana w art. 2 ust. 1 pkt 1 ustawy z dnia 11 września 2019 r. Prawo zamówień publicznych (t.j. Dz. U z 2021, poz. 1129, z późn. zm., zw. dalej pzp).</w:t>
      </w:r>
    </w:p>
    <w:p w14:paraId="12094347" w14:textId="77777777" w:rsidR="00B40F38" w:rsidRDefault="00000000">
      <w:pPr>
        <w:widowControl w:val="0"/>
        <w:numPr>
          <w:ilvl w:val="0"/>
          <w:numId w:val="59"/>
        </w:numPr>
        <w:spacing w:after="0" w:line="312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>Zamawiający zastrzega sobie prawo do odpowiedniego zastosowania w niniejszym postępowaniu przepisów ustawy Pzp, w szczególności w zakresie; podstaw do wykluczenia - art. 108-111 pzp, warunków udziału w postępowaniu - art. 112-117 pzp, żądania złożenia, uzupełnienia lub poprawienia podmiotowych środków dowodowych - art. 128 pzp, kwalifikacji podmiotowej wykonawców - art. 273-274 pzp, wyjaśnienia treści zapytania ofertowego - art. 284 pzp, terminu składania ofert art. – 299 pzp, wyjaśnień treści złożonej oferty - art. 223 pzp, wyjaśnień rażąco niskiej ceny - art. 224 pzp, odrzucenia oferty - art. 226 pzp, wyboru oferty w oparciu o kryteria oceny ofert - art. 242 pzp, informowania wykonawców o wyborze oferty - art. 253 pzp, terminu wybrania oferty najkorzystniejszej - art. 252 pzp, powodów unieważnienia postępowania - art. 255 pzp, terminu zawarcia umowy-  art. 308 pzp.</w:t>
      </w:r>
    </w:p>
    <w:p w14:paraId="0866B04C" w14:textId="77777777" w:rsidR="00B40F38" w:rsidRDefault="00000000">
      <w:pPr>
        <w:widowControl w:val="0"/>
        <w:numPr>
          <w:ilvl w:val="0"/>
          <w:numId w:val="60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Jeżeli przepisy pzp nie stanowią inaczej do wszelkich czynności podejmowanych przez Zamawiającego i Wykonawców w niniejszym postępowaniu, do umowy zawartej w wyniku rozstrzygnięcia niniejszego postępowania stosuje się przepisy ustawy z dnia 23 kwietnia 1964 r. Kodeks cywilny (t.j. Dz. U z 2020r. poz. 1740, z późn. zm., zw. dalej Kodeksem cywilnym).</w:t>
      </w:r>
    </w:p>
    <w:p w14:paraId="6685FB3F" w14:textId="77777777" w:rsidR="00B40F38" w:rsidRDefault="00000000">
      <w:pPr>
        <w:widowControl w:val="0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Niniejsze zapytanie ofertowe nie stanowi oferty w rozumieniu art. 66 Kodeksu cywilnego. Otrzymanie w wyniku niniejszego postępowania ofert nie jest równoznaczne ze złożeniem zamówienia przez Zamawiającego oraz nie stanowi podstawy do roszczeń ze strony Wykonawcy.</w:t>
      </w:r>
    </w:p>
    <w:p w14:paraId="3D047D19" w14:textId="77777777" w:rsidR="00B40F38" w:rsidRDefault="00000000">
      <w:pPr>
        <w:widowControl w:val="0"/>
        <w:numPr>
          <w:ilvl w:val="0"/>
          <w:numId w:val="62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 będzie związany ofertą przez okres 30 dni od dnia upływu terminu składania ofert, przy czym pierwszym dniem terminu związania ofertą jest dzień, w którym upływa termin składania ofert.</w:t>
      </w:r>
    </w:p>
    <w:p w14:paraId="7040006B" w14:textId="77777777" w:rsidR="00B40F38" w:rsidRDefault="00000000">
      <w:pPr>
        <w:widowControl w:val="0"/>
        <w:numPr>
          <w:ilvl w:val="0"/>
          <w:numId w:val="63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Zamawiający zawiera umowę w sprawie zamówienia publicznego zgodnie z art. 308 ust. 2 i 3 pzp.</w:t>
      </w:r>
    </w:p>
    <w:p w14:paraId="625D0EFE" w14:textId="77777777" w:rsidR="00B40F38" w:rsidRDefault="00000000">
      <w:pPr>
        <w:widowControl w:val="0"/>
        <w:numPr>
          <w:ilvl w:val="0"/>
          <w:numId w:val="64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lastRenderedPageBreak/>
        <w:t>Jeżeli Wykonawca, którego oferta została wybrana, uchyla się od zawarcia umowy, Zamawiający może zgodnie ze swoim wyborem dokonać ponownego badania i oceny ofert spośród ofert pozostałych w postępowaniu Wykonawców oraz wybrać najkorzystniejszą ofertę albo unieważnić postępowanie.</w:t>
      </w:r>
    </w:p>
    <w:p w14:paraId="27150582" w14:textId="77777777" w:rsidR="00B40F38" w:rsidRDefault="00000000">
      <w:pPr>
        <w:widowControl w:val="0"/>
        <w:numPr>
          <w:ilvl w:val="0"/>
          <w:numId w:val="65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  <w:lang w:eastAsia="pl-PL"/>
        </w:rPr>
        <w:t>Zamawiający zastrzega sobie prawo do:</w:t>
      </w:r>
    </w:p>
    <w:p w14:paraId="6C8120E5" w14:textId="77777777" w:rsidR="00B40F38" w:rsidRDefault="00000000">
      <w:pPr>
        <w:widowControl w:val="0"/>
        <w:numPr>
          <w:ilvl w:val="1"/>
          <w:numId w:val="66"/>
        </w:numPr>
        <w:spacing w:after="0" w:line="312" w:lineRule="auto"/>
        <w:ind w:left="567" w:hanging="283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odstąpienia od zapytania ofertowego lub jego unieważnienia bez podania przyczyny lub przerwania postępowania na każdym etapie;</w:t>
      </w:r>
    </w:p>
    <w:p w14:paraId="30D7D4C6" w14:textId="77777777" w:rsidR="00B40F38" w:rsidRDefault="00000000">
      <w:pPr>
        <w:widowControl w:val="0"/>
        <w:numPr>
          <w:ilvl w:val="1"/>
          <w:numId w:val="67"/>
        </w:numPr>
        <w:spacing w:after="0" w:line="312" w:lineRule="auto"/>
        <w:ind w:left="567" w:hanging="283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prowadzenia negocjacji z wybranym/i wykonawcą/ami;</w:t>
      </w:r>
    </w:p>
    <w:p w14:paraId="630A72D7" w14:textId="77777777" w:rsidR="00B40F38" w:rsidRDefault="00000000">
      <w:pPr>
        <w:widowControl w:val="0"/>
        <w:numPr>
          <w:ilvl w:val="1"/>
          <w:numId w:val="68"/>
        </w:numPr>
        <w:spacing w:after="0" w:line="312" w:lineRule="auto"/>
        <w:ind w:left="567" w:hanging="283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przedłużenia terminu składania ofert oraz terminu związania ofertą;</w:t>
      </w:r>
    </w:p>
    <w:p w14:paraId="22E483D0" w14:textId="77777777" w:rsidR="00B40F38" w:rsidRDefault="00000000">
      <w:pPr>
        <w:widowControl w:val="0"/>
        <w:numPr>
          <w:ilvl w:val="1"/>
          <w:numId w:val="69"/>
        </w:numPr>
        <w:spacing w:after="0" w:line="312" w:lineRule="auto"/>
        <w:ind w:left="567" w:hanging="283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możliwości zmiany lub uzupełnienia treści zapytania ofertowego przed upływem terminu składania ofert informując o tym wykonawców.</w:t>
      </w:r>
    </w:p>
    <w:p w14:paraId="33A19702" w14:textId="77777777" w:rsidR="00B40F38" w:rsidRDefault="00000000">
      <w:pPr>
        <w:widowControl w:val="0"/>
        <w:numPr>
          <w:ilvl w:val="0"/>
          <w:numId w:val="70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Ilekroć w treści niniejszego zapytania ofertowego jest mowa o:</w:t>
      </w:r>
    </w:p>
    <w:p w14:paraId="592AF666" w14:textId="77777777" w:rsidR="00B40F38" w:rsidRDefault="00000000">
      <w:pPr>
        <w:widowControl w:val="0"/>
        <w:numPr>
          <w:ilvl w:val="0"/>
          <w:numId w:val="71"/>
        </w:numPr>
        <w:spacing w:after="0" w:line="312" w:lineRule="auto"/>
        <w:ind w:left="567" w:hanging="284"/>
        <w:jc w:val="both"/>
        <w:rPr>
          <w:rFonts w:cstheme="minorHAnsi"/>
          <w:bCs/>
        </w:rPr>
      </w:pPr>
      <w:r>
        <w:rPr>
          <w:rFonts w:cstheme="minorHAnsi"/>
          <w:b/>
          <w:u w:val="single"/>
        </w:rPr>
        <w:t>Biuletynie Informacji Publicznej</w:t>
      </w:r>
      <w:r>
        <w:rPr>
          <w:rFonts w:cstheme="minorHAnsi"/>
          <w:bCs/>
        </w:rPr>
        <w:t xml:space="preserve"> – należy przez to rozumieć Biuletyn Informacji Publicznej Zamawiającego</w:t>
      </w:r>
    </w:p>
    <w:p w14:paraId="603B9C9E" w14:textId="77777777" w:rsidR="00B40F38" w:rsidRDefault="00000000">
      <w:pPr>
        <w:widowControl w:val="0"/>
        <w:numPr>
          <w:ilvl w:val="0"/>
          <w:numId w:val="72"/>
        </w:numPr>
        <w:spacing w:after="0" w:line="312" w:lineRule="auto"/>
        <w:ind w:left="567" w:hanging="284"/>
        <w:jc w:val="both"/>
        <w:rPr>
          <w:rFonts w:cstheme="minorHAnsi"/>
          <w:bCs/>
        </w:rPr>
      </w:pPr>
      <w:r>
        <w:rPr>
          <w:rFonts w:cstheme="minorHAnsi"/>
          <w:b/>
          <w:u w:val="single"/>
        </w:rPr>
        <w:t>umowie</w:t>
      </w:r>
      <w:r>
        <w:rPr>
          <w:rFonts w:cstheme="minorHAnsi"/>
          <w:b/>
        </w:rPr>
        <w:t xml:space="preserve"> </w:t>
      </w:r>
      <w:r>
        <w:rPr>
          <w:rFonts w:cstheme="minorHAnsi"/>
          <w:bCs/>
        </w:rPr>
        <w:t>– należy przez to rozumieć umowę w sprawie niniejszego zamówienia publicznego.</w:t>
      </w:r>
    </w:p>
    <w:p w14:paraId="69F43303" w14:textId="77777777" w:rsidR="00B40F3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 w:hanging="567"/>
        <w:contextualSpacing w:val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OPIS PRZEDMIOTU ZAMÓWIENIA I WARUNKI REALIZACJI ZAMÓWIENIA</w:t>
      </w:r>
    </w:p>
    <w:p w14:paraId="5855DD38" w14:textId="77777777" w:rsidR="00B40F38" w:rsidRDefault="00000000">
      <w:pPr>
        <w:widowControl w:val="0"/>
        <w:numPr>
          <w:ilvl w:val="0"/>
          <w:numId w:val="2"/>
        </w:numPr>
        <w:spacing w:after="0" w:line="312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Przedmiotem zamówienia jest dostawa </w:t>
      </w:r>
      <w:r>
        <w:rPr>
          <w:rFonts w:cstheme="minorHAnsi"/>
          <w:b/>
          <w:color w:val="000000" w:themeColor="text1"/>
        </w:rPr>
        <w:t>materiałów biurowych i papierowych.</w:t>
      </w:r>
    </w:p>
    <w:p w14:paraId="71149318" w14:textId="77777777" w:rsidR="00B40F38" w:rsidRDefault="00000000">
      <w:pPr>
        <w:widowControl w:val="0"/>
        <w:numPr>
          <w:ilvl w:val="0"/>
          <w:numId w:val="2"/>
        </w:numPr>
        <w:spacing w:after="0" w:line="312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Wspólny Słownik Zamówień CPV: 30190000-7. </w:t>
      </w:r>
    </w:p>
    <w:p w14:paraId="3D5BF32F" w14:textId="77777777" w:rsidR="00B40F38" w:rsidRDefault="00000000">
      <w:pPr>
        <w:widowControl w:val="0"/>
        <w:numPr>
          <w:ilvl w:val="0"/>
          <w:numId w:val="2"/>
        </w:numPr>
        <w:spacing w:after="0" w:line="312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Zamawiający </w:t>
      </w:r>
      <w:r>
        <w:rPr>
          <w:rFonts w:cstheme="minorHAnsi"/>
          <w:b/>
          <w:bCs/>
          <w:color w:val="000000" w:themeColor="text1"/>
        </w:rPr>
        <w:t>nie dopuszcza składania ofert wariantowych i równoważnych</w:t>
      </w:r>
      <w:r>
        <w:rPr>
          <w:rFonts w:cstheme="minorHAnsi"/>
          <w:color w:val="000000" w:themeColor="text1"/>
          <w:shd w:val="clear" w:color="auto" w:fill="FFFFFF"/>
        </w:rPr>
        <w:t>.</w:t>
      </w:r>
    </w:p>
    <w:p w14:paraId="0B8D2878" w14:textId="77777777" w:rsidR="00B40F38" w:rsidRDefault="00000000">
      <w:pPr>
        <w:widowControl w:val="0"/>
        <w:numPr>
          <w:ilvl w:val="0"/>
          <w:numId w:val="2"/>
        </w:numPr>
        <w:spacing w:after="0" w:line="312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  <w:shd w:val="clear" w:color="auto" w:fill="FFFFFF"/>
        </w:rPr>
        <w:t xml:space="preserve">Zamawiający nie dopuszcza składanie ofert częściowych. </w:t>
      </w:r>
    </w:p>
    <w:p w14:paraId="415647A1" w14:textId="77777777" w:rsidR="00B40F38" w:rsidRDefault="00000000">
      <w:pPr>
        <w:widowControl w:val="0"/>
        <w:numPr>
          <w:ilvl w:val="0"/>
          <w:numId w:val="2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  <w:color w:val="000000" w:themeColor="text1"/>
        </w:rPr>
        <w:t xml:space="preserve"> </w:t>
      </w:r>
      <w:r>
        <w:rPr>
          <w:rFonts w:cstheme="minorHAnsi"/>
          <w:b/>
          <w:bCs/>
          <w:color w:val="000000" w:themeColor="text1"/>
        </w:rPr>
        <w:t>Termin realizacji</w:t>
      </w:r>
      <w:r>
        <w:rPr>
          <w:rFonts w:cstheme="minorHAnsi"/>
          <w:color w:val="000000" w:themeColor="text1"/>
        </w:rPr>
        <w:t>: dostawa sukcesywnie w ciągu 12 miesięcy od  dnia podpisania umowy.</w:t>
      </w:r>
    </w:p>
    <w:p w14:paraId="2606C2A2" w14:textId="77777777" w:rsidR="00B40F3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 w:hanging="567"/>
        <w:contextualSpacing w:val="0"/>
        <w:jc w:val="both"/>
        <w:rPr>
          <w:rFonts w:asciiTheme="minorHAnsi" w:hAnsiTheme="minorHAnsi"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KWALIFIKACJA PODMIOTOWA WYKONAWCÓW (WARUNKI UDZIAŁU W POSTĘPOWANIU, PODSTAWY WYKLUCZENIA, WYKAZ PODMIOTOWYCH ŚRODKÓW DOWODOWYCH)</w:t>
      </w:r>
    </w:p>
    <w:p w14:paraId="6C657DD7" w14:textId="77777777" w:rsidR="00B40F38" w:rsidRDefault="00000000">
      <w:pPr>
        <w:widowControl w:val="0"/>
        <w:numPr>
          <w:ilvl w:val="0"/>
          <w:numId w:val="73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Zgodnie z art. 57 pzp o udzielenie zamówienia mogą ubiegać się Wykonawcy, którzy: </w:t>
      </w:r>
    </w:p>
    <w:p w14:paraId="0C999BC4" w14:textId="77777777" w:rsidR="00B40F38" w:rsidRDefault="00000000">
      <w:pPr>
        <w:pStyle w:val="Akapitzlist"/>
        <w:widowControl w:val="0"/>
        <w:numPr>
          <w:ilvl w:val="0"/>
          <w:numId w:val="74"/>
        </w:numPr>
        <w:spacing w:after="0" w:line="312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nie podlegają wykluczeniu;</w:t>
      </w:r>
    </w:p>
    <w:p w14:paraId="7BF96F03" w14:textId="77777777" w:rsidR="00B40F38" w:rsidRDefault="00000000">
      <w:pPr>
        <w:pStyle w:val="Akapitzlist"/>
        <w:widowControl w:val="0"/>
        <w:numPr>
          <w:ilvl w:val="0"/>
          <w:numId w:val="75"/>
        </w:numPr>
        <w:spacing w:after="0" w:line="312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spełniają warunki udziału w postępowaniu.</w:t>
      </w:r>
    </w:p>
    <w:p w14:paraId="2B24CADD" w14:textId="77777777" w:rsidR="00B40F38" w:rsidRDefault="00000000">
      <w:pPr>
        <w:widowControl w:val="0"/>
        <w:numPr>
          <w:ilvl w:val="0"/>
          <w:numId w:val="76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Zamawiający przewiduje wykluczenie wykonawcy w oparciu o: </w:t>
      </w:r>
    </w:p>
    <w:p w14:paraId="3D875508" w14:textId="77777777" w:rsidR="00B40F38" w:rsidRDefault="00000000">
      <w:pPr>
        <w:pStyle w:val="Akapitzlist"/>
        <w:widowControl w:val="0"/>
        <w:numPr>
          <w:ilvl w:val="0"/>
          <w:numId w:val="8"/>
        </w:numPr>
        <w:spacing w:after="0" w:line="312" w:lineRule="auto"/>
        <w:ind w:left="284" w:firstLine="0"/>
        <w:contextualSpacing w:val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art. 108 ust. 1 pzp; </w:t>
      </w:r>
    </w:p>
    <w:p w14:paraId="0BD5D818" w14:textId="77777777" w:rsidR="00B40F38" w:rsidRDefault="00000000">
      <w:pPr>
        <w:pStyle w:val="Akapitzlist"/>
        <w:widowControl w:val="0"/>
        <w:numPr>
          <w:ilvl w:val="0"/>
          <w:numId w:val="8"/>
        </w:numPr>
        <w:spacing w:after="0" w:line="312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art. 109 ust. 1 pkt 4 pzp. </w:t>
      </w:r>
    </w:p>
    <w:p w14:paraId="25CFCF70" w14:textId="77777777" w:rsidR="00B40F38" w:rsidRDefault="00000000">
      <w:pPr>
        <w:widowControl w:val="0"/>
        <w:numPr>
          <w:ilvl w:val="0"/>
          <w:numId w:val="77"/>
        </w:numPr>
        <w:spacing w:after="0" w:line="312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 xml:space="preserve">Zgodnie z art. 273 ust. 1 pzp w postępowaniu o udzielenie zamówienia zamawiający może </w:t>
      </w:r>
      <w:r>
        <w:rPr>
          <w:rFonts w:cstheme="minorHAnsi"/>
          <w:color w:val="000000" w:themeColor="text1"/>
        </w:rPr>
        <w:t>żądać podmiotowych środków dowodowych na potwierdzenie braku podstaw wykluczenia oraz spełniania warunków udziału w postępowaniu.</w:t>
      </w:r>
    </w:p>
    <w:p w14:paraId="3055B070" w14:textId="77777777" w:rsidR="00B40F38" w:rsidRDefault="00000000">
      <w:pPr>
        <w:widowControl w:val="0"/>
        <w:numPr>
          <w:ilvl w:val="0"/>
          <w:numId w:val="78"/>
        </w:numPr>
        <w:spacing w:after="0" w:line="312" w:lineRule="auto"/>
        <w:ind w:left="284" w:hanging="284"/>
        <w:jc w:val="both"/>
        <w:rPr>
          <w:rFonts w:cstheme="minorHAnsi"/>
          <w:color w:val="FF0000"/>
        </w:rPr>
      </w:pPr>
      <w:r>
        <w:rPr>
          <w:rFonts w:cstheme="minorHAnsi"/>
          <w:color w:val="000000" w:themeColor="text1"/>
        </w:rPr>
        <w:t xml:space="preserve">Wykonawca w celu potwierdzenia braku podstaw do wykluczenia i potwierdzenia spełniania warunków udziału w postępowaniu, składa Zamawiającemu aktualne na dzień składania ofert oświadczenie o niepodleganiu wykluczeniu i spełnianiu warunków udziału w postępowaniu </w:t>
      </w:r>
      <w:r>
        <w:rPr>
          <w:rFonts w:cstheme="minorHAnsi"/>
          <w:color w:val="000000" w:themeColor="text1"/>
        </w:rPr>
        <w:br/>
        <w:t xml:space="preserve">w zakresie wskazanym przez Zamawiającego w oparciu o </w:t>
      </w:r>
      <w:r>
        <w:rPr>
          <w:rFonts w:cstheme="minorHAnsi"/>
          <w:b/>
          <w:bCs/>
          <w:color w:val="000000" w:themeColor="text1"/>
        </w:rPr>
        <w:t>Załącznik nr 1 do niniejszego zapytania ofertowego – Formularz ofertowy</w:t>
      </w:r>
      <w:r>
        <w:rPr>
          <w:rFonts w:cstheme="minorHAnsi"/>
          <w:color w:val="000000" w:themeColor="text1"/>
        </w:rPr>
        <w:t>.</w:t>
      </w:r>
    </w:p>
    <w:p w14:paraId="625E8DBB" w14:textId="77777777" w:rsidR="00B40F38" w:rsidRDefault="00B40F38">
      <w:pPr>
        <w:widowControl w:val="0"/>
        <w:spacing w:after="0" w:line="312" w:lineRule="auto"/>
        <w:ind w:left="284"/>
        <w:jc w:val="both"/>
        <w:rPr>
          <w:rFonts w:cstheme="minorHAnsi"/>
          <w:color w:val="FF0000"/>
        </w:rPr>
      </w:pPr>
    </w:p>
    <w:p w14:paraId="60701EFD" w14:textId="77777777" w:rsidR="00B40F38" w:rsidRDefault="00000000">
      <w:pPr>
        <w:pStyle w:val="Akapitzlist"/>
        <w:widowControl w:val="0"/>
        <w:numPr>
          <w:ilvl w:val="0"/>
          <w:numId w:val="1"/>
        </w:numPr>
        <w:spacing w:after="0" w:line="312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KOMUNIKACJA ZAMAWIAJĄCEGO Z WYKONAWCAMI</w:t>
      </w:r>
    </w:p>
    <w:p w14:paraId="4861CADE" w14:textId="77777777" w:rsidR="00B40F38" w:rsidRDefault="00000000">
      <w:pPr>
        <w:pStyle w:val="Akapitzlist"/>
        <w:widowControl w:val="0"/>
        <w:numPr>
          <w:ilvl w:val="3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Postępowanie prowadzone jest w języku polskim za pośrednictwem maila : </w:t>
      </w:r>
      <w:hyperlink r:id="rId8">
        <w:r>
          <w:rPr>
            <w:rStyle w:val="Hipercze"/>
            <w:rFonts w:cstheme="minorHAnsi"/>
          </w:rPr>
          <w:t>j.starek@spzozkw.pl</w:t>
        </w:r>
      </w:hyperlink>
      <w:r>
        <w:rPr>
          <w:rFonts w:cstheme="minorHAnsi"/>
        </w:rPr>
        <w:t xml:space="preserve"> </w:t>
      </w:r>
    </w:p>
    <w:p w14:paraId="6AB08342" w14:textId="77777777" w:rsidR="00B40F38" w:rsidRDefault="00000000">
      <w:pPr>
        <w:pStyle w:val="Akapitzlist"/>
        <w:widowControl w:val="0"/>
        <w:numPr>
          <w:ilvl w:val="3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</w:rPr>
      </w:pPr>
      <w:r>
        <w:rPr>
          <w:rFonts w:cstheme="minorHAnsi"/>
        </w:rPr>
        <w:lastRenderedPageBreak/>
        <w:t>W celu skrócenia czasu udzielenia odpowiedzi na pytania komunikacja między Zamawiającym,</w:t>
      </w:r>
      <w:r>
        <w:rPr>
          <w:rFonts w:cstheme="minorHAnsi"/>
        </w:rPr>
        <w:br/>
        <w:t>a Wykonawcami w zakresie:</w:t>
      </w:r>
    </w:p>
    <w:p w14:paraId="10A8684D" w14:textId="77777777" w:rsidR="00B40F3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709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przesyłania zamawiającemu pytań do treści zapytania ofertowego;</w:t>
      </w:r>
    </w:p>
    <w:p w14:paraId="27B605FA" w14:textId="77777777" w:rsidR="00B40F3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709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przesyłania odpowiedzi na wezwanie zamawiającego do złożenia/poprawienia/uzupełnienia lub złożenia wyjaśnień dot. treści oświadczeń, podmiotowych środków dowodowych, innych dokumentów składanych w postępowaniu;</w:t>
      </w:r>
    </w:p>
    <w:p w14:paraId="0D0FFD8C" w14:textId="77777777" w:rsidR="00B40F3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709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przesłania odpowiedzi na inne wezwania zamawiającego wynikające z pzp;</w:t>
      </w:r>
    </w:p>
    <w:p w14:paraId="397EA067" w14:textId="77777777" w:rsidR="00B40F38" w:rsidRDefault="00000000">
      <w:pPr>
        <w:pStyle w:val="Akapitzlist"/>
        <w:widowControl w:val="0"/>
        <w:numPr>
          <w:ilvl w:val="1"/>
          <w:numId w:val="6"/>
        </w:numPr>
        <w:spacing w:after="0" w:line="312" w:lineRule="auto"/>
        <w:ind w:left="709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przesyłania wniosków, informacji, oświadczeń ze strony Wykonawcy;</w:t>
      </w:r>
    </w:p>
    <w:p w14:paraId="49DC6044" w14:textId="77777777" w:rsidR="00B40F38" w:rsidRDefault="00000000">
      <w:pPr>
        <w:widowControl w:val="0"/>
        <w:spacing w:after="0" w:line="312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odbywa się za pośrednictwem maila. </w:t>
      </w:r>
    </w:p>
    <w:p w14:paraId="2665EA2B" w14:textId="77777777" w:rsidR="00B40F38" w:rsidRDefault="00000000">
      <w:pPr>
        <w:pStyle w:val="Akapitzlist"/>
        <w:widowControl w:val="0"/>
        <w:numPr>
          <w:ilvl w:val="3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Osobą uprawnioną przez zamawiającego do porozumiewania się z wykonawcami/prowadzącą postępowanie jest: Pani </w:t>
      </w:r>
      <w:r>
        <w:rPr>
          <w:rFonts w:cstheme="minorHAnsi"/>
          <w:b/>
          <w:bCs/>
        </w:rPr>
        <w:t>Justyna Starek</w:t>
      </w:r>
      <w:r>
        <w:rPr>
          <w:rFonts w:cstheme="minorHAnsi"/>
        </w:rPr>
        <w:t xml:space="preserve">, Specjalista, Dział Zamówień Publicznych, tel. 660283536, e-mail: </w:t>
      </w:r>
      <w:hyperlink r:id="rId9">
        <w:r>
          <w:rPr>
            <w:rStyle w:val="Hipercze"/>
          </w:rPr>
          <w:t>j.starek@spzozkw.pl</w:t>
        </w:r>
      </w:hyperlink>
      <w:r>
        <w:t xml:space="preserve"> </w:t>
      </w:r>
      <w:r>
        <w:rPr>
          <w:rFonts w:cstheme="minorHAnsi"/>
        </w:rPr>
        <w:t xml:space="preserve"> </w:t>
      </w:r>
    </w:p>
    <w:p w14:paraId="2ED548D1" w14:textId="77777777" w:rsidR="00B40F3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contextualSpacing w:val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MIEJSCE, TERMIN SKŁADANIA OFERT ORAZ OPIS SPOSOBU PRZYGOTOWANIA OFERT</w:t>
      </w:r>
    </w:p>
    <w:p w14:paraId="4757418F" w14:textId="77777777" w:rsidR="00B40F38" w:rsidRDefault="00000000">
      <w:pPr>
        <w:widowControl w:val="0"/>
        <w:numPr>
          <w:ilvl w:val="0"/>
          <w:numId w:val="79"/>
        </w:numPr>
        <w:spacing w:after="0" w:line="312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Wykonawca wskaże cenę ofertową brutto za realizację przedmiotu zamówienia w formularzu ofertowym stanowiącym załącznik nr 1 do niniejszego Zapytania ofertowego.</w:t>
      </w:r>
      <w:r>
        <w:rPr>
          <w:rFonts w:cstheme="minorHAnsi"/>
          <w:color w:val="000000" w:themeColor="text1"/>
        </w:rPr>
        <w:t xml:space="preserve"> Cena oferty winna być wyrażona w złotych polskich (PLN). Zamawiający wymaga zastosowania podstawowej stawki podatku VAT. Cena ofertowa brutto, zawierająca cenę ofertową netto i należny podatek od towarów i usług VAT zostanie wprowadzona do treści umowy jako wynagrodzenie obowiązujące strony. W związku z powyższym wykonawca nie może żądać podwyższenia wynagrodzenia, chociażby w czasie zawarcia umowy nie można było przewidzieć rzeczywistych kosztów realizacji dostawy, zgodnie z art. 632 Kodeksu cywilnego. Wyklucza się możliwość roszczeń wykonawcy z tytułu błędnego skalkulowania ceny. </w:t>
      </w:r>
    </w:p>
    <w:p w14:paraId="797AD74C" w14:textId="77777777" w:rsidR="00B40F38" w:rsidRDefault="00000000">
      <w:pPr>
        <w:widowControl w:val="0"/>
        <w:numPr>
          <w:ilvl w:val="0"/>
          <w:numId w:val="80"/>
        </w:numPr>
        <w:spacing w:after="0" w:line="312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/>
          <w:color w:val="000000" w:themeColor="text1"/>
        </w:rPr>
        <w:t>Cena ofertowa musi uwzględniać wszystkie koszty związane z realizacją przedmiotu zamówienia</w:t>
      </w:r>
      <w:r>
        <w:rPr>
          <w:rFonts w:cstheme="minorHAnsi"/>
          <w:bCs/>
          <w:color w:val="000000" w:themeColor="text1"/>
        </w:rPr>
        <w:t xml:space="preserve">. </w:t>
      </w:r>
    </w:p>
    <w:p w14:paraId="78A28255" w14:textId="49ABCD9D" w:rsidR="00B40F38" w:rsidRDefault="00000000">
      <w:pPr>
        <w:pStyle w:val="Akapitzlist"/>
        <w:numPr>
          <w:ilvl w:val="0"/>
          <w:numId w:val="81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Ofertę należy złożyć </w:t>
      </w:r>
      <w:r>
        <w:rPr>
          <w:rFonts w:cstheme="minorHAnsi"/>
          <w:b/>
          <w:bCs/>
        </w:rPr>
        <w:t>do dnia 2</w:t>
      </w:r>
      <w:r w:rsidR="00CA193F">
        <w:rPr>
          <w:rFonts w:cstheme="minorHAnsi"/>
          <w:b/>
          <w:bCs/>
        </w:rPr>
        <w:t>2.04</w:t>
      </w:r>
      <w:r>
        <w:rPr>
          <w:rFonts w:cstheme="minorHAnsi"/>
          <w:b/>
          <w:bCs/>
        </w:rPr>
        <w:t>.202</w:t>
      </w:r>
      <w:r w:rsidR="00CA193F">
        <w:rPr>
          <w:rFonts w:cstheme="minorHAnsi"/>
          <w:b/>
          <w:bCs/>
        </w:rPr>
        <w:t>6</w:t>
      </w:r>
      <w:r>
        <w:rPr>
          <w:rFonts w:cstheme="minorHAnsi"/>
          <w:b/>
          <w:bCs/>
        </w:rPr>
        <w:t xml:space="preserve"> g. 11:15, otwarcie nastąpi dnia 2</w:t>
      </w:r>
      <w:r w:rsidR="00CA193F">
        <w:rPr>
          <w:rFonts w:cstheme="minorHAnsi"/>
          <w:b/>
          <w:bCs/>
        </w:rPr>
        <w:t>2.04</w:t>
      </w:r>
      <w:r>
        <w:rPr>
          <w:rFonts w:cstheme="minorHAnsi"/>
          <w:b/>
          <w:bCs/>
        </w:rPr>
        <w:t>.202</w:t>
      </w:r>
      <w:r w:rsidR="00CA193F">
        <w:rPr>
          <w:rFonts w:cstheme="minorHAnsi"/>
          <w:b/>
          <w:bCs/>
        </w:rPr>
        <w:t>6</w:t>
      </w:r>
      <w:r>
        <w:rPr>
          <w:rFonts w:cstheme="minorHAnsi"/>
          <w:b/>
          <w:bCs/>
        </w:rPr>
        <w:t xml:space="preserve"> g. 11:30.</w:t>
      </w:r>
    </w:p>
    <w:p w14:paraId="0D6EDD4F" w14:textId="77777777" w:rsidR="00B40F38" w:rsidRDefault="00000000">
      <w:pPr>
        <w:numPr>
          <w:ilvl w:val="0"/>
          <w:numId w:val="82"/>
        </w:numPr>
        <w:spacing w:after="0" w:line="312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 </w:t>
      </w:r>
      <w:r>
        <w:rPr>
          <w:rFonts w:cstheme="minorHAnsi"/>
          <w:b/>
          <w:bCs/>
          <w:color w:val="000000" w:themeColor="text1"/>
          <w:u w:val="single"/>
        </w:rPr>
        <w:t>Wykaz dokumentów składających się na ofertę</w:t>
      </w:r>
      <w:r>
        <w:rPr>
          <w:rFonts w:cstheme="minorHAnsi"/>
          <w:b/>
          <w:bCs/>
          <w:color w:val="000000" w:themeColor="text1"/>
        </w:rPr>
        <w:t>:</w:t>
      </w:r>
    </w:p>
    <w:p w14:paraId="712CDEDC" w14:textId="77777777" w:rsidR="00B40F38" w:rsidRDefault="00000000">
      <w:pPr>
        <w:numPr>
          <w:ilvl w:val="0"/>
          <w:numId w:val="83"/>
        </w:numPr>
        <w:spacing w:after="0" w:line="312" w:lineRule="auto"/>
        <w:ind w:left="567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wypełniony i podpisany </w:t>
      </w:r>
      <w:r>
        <w:rPr>
          <w:rFonts w:cstheme="minorHAnsi"/>
          <w:b/>
          <w:bCs/>
          <w:color w:val="000000" w:themeColor="text1"/>
        </w:rPr>
        <w:t>Załącznik nr 1 do zapytania ofertowego – Formularz ofertowy</w:t>
      </w:r>
      <w:r>
        <w:rPr>
          <w:rFonts w:cstheme="minorHAnsi"/>
          <w:color w:val="000000" w:themeColor="text1"/>
        </w:rPr>
        <w:t>;</w:t>
      </w:r>
    </w:p>
    <w:p w14:paraId="616EA2D8" w14:textId="77777777" w:rsidR="00B40F38" w:rsidRDefault="00000000">
      <w:pPr>
        <w:numPr>
          <w:ilvl w:val="0"/>
          <w:numId w:val="84"/>
        </w:numPr>
        <w:spacing w:after="0" w:line="312" w:lineRule="auto"/>
        <w:ind w:left="567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pełnomocnictwo do podpisania oferty, o ile umocowanie do dokonania tej czynności nie wynika z dokumentów rejestrowych wykonawcy;</w:t>
      </w:r>
    </w:p>
    <w:p w14:paraId="6C6A1B4C" w14:textId="77777777" w:rsidR="00B40F38" w:rsidRDefault="00000000">
      <w:pPr>
        <w:numPr>
          <w:ilvl w:val="0"/>
          <w:numId w:val="85"/>
        </w:numPr>
        <w:spacing w:after="0" w:line="312" w:lineRule="auto"/>
        <w:ind w:left="567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bCs/>
          <w:color w:val="000000" w:themeColor="text1"/>
        </w:rPr>
        <w:t>ew. informacja o zwolnieniu z VAT;</w:t>
      </w:r>
    </w:p>
    <w:p w14:paraId="3DA622DA" w14:textId="77777777" w:rsidR="00B40F38" w:rsidRDefault="00000000">
      <w:pPr>
        <w:numPr>
          <w:ilvl w:val="0"/>
          <w:numId w:val="86"/>
        </w:numPr>
        <w:spacing w:after="0" w:line="312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odpisu lub informacji z Krajowego Rejestru Sądowego lub z Centralnej Ewidencji i Informacji o Działalności Gospodarczej, w zakresie art. 109 ust. 1 pkt 4 ustawy, sporządzonych nie wcześniej niż 3 miesiące przed jej złożeniem. </w:t>
      </w:r>
    </w:p>
    <w:p w14:paraId="2993E2EF" w14:textId="77777777" w:rsidR="00B40F38" w:rsidRDefault="00000000">
      <w:pPr>
        <w:pStyle w:val="Akapitzlist"/>
        <w:numPr>
          <w:ilvl w:val="0"/>
          <w:numId w:val="8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Każdy z Wykonawców może złożyć tylko jedną ofertę. Złożenie większej liczby ofert podlegać będzie odrzuceniu.</w:t>
      </w:r>
    </w:p>
    <w:p w14:paraId="2975A738" w14:textId="77777777" w:rsidR="00B40F38" w:rsidRDefault="00000000">
      <w:pPr>
        <w:numPr>
          <w:ilvl w:val="0"/>
          <w:numId w:val="88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Ofertę wraz z dokumentami należy złożyć za pośrednictwem maila. </w:t>
      </w:r>
    </w:p>
    <w:p w14:paraId="219CD242" w14:textId="77777777" w:rsidR="00B40F38" w:rsidRDefault="00000000">
      <w:pPr>
        <w:pStyle w:val="Akapitzlist"/>
        <w:numPr>
          <w:ilvl w:val="0"/>
          <w:numId w:val="89"/>
        </w:numPr>
        <w:spacing w:after="0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>
        <w:rPr>
          <w:rFonts w:cstheme="minorHAnsi"/>
          <w:b/>
          <w:bCs/>
        </w:rPr>
        <w:t xml:space="preserve">Oferta musi być </w:t>
      </w:r>
      <w:r>
        <w:rPr>
          <w:rFonts w:cstheme="minorHAnsi"/>
          <w:b/>
          <w:bCs/>
          <w:color w:val="000000"/>
        </w:rPr>
        <w:t>podpisana przez osoby upoważnione do zaciągania zobowiązań i składania oświadczeń woli w imieniu wykonawcy</w:t>
      </w:r>
      <w:r>
        <w:rPr>
          <w:rFonts w:cstheme="minorHAnsi"/>
          <w:color w:val="000000"/>
        </w:rPr>
        <w:t xml:space="preserve">: </w:t>
      </w:r>
    </w:p>
    <w:p w14:paraId="183AE953" w14:textId="77777777" w:rsidR="00B40F38" w:rsidRDefault="00000000">
      <w:pPr>
        <w:numPr>
          <w:ilvl w:val="1"/>
          <w:numId w:val="3"/>
        </w:numPr>
        <w:spacing w:after="0" w:line="312" w:lineRule="auto"/>
        <w:ind w:left="567" w:hanging="283"/>
        <w:jc w:val="both"/>
        <w:rPr>
          <w:rFonts w:cstheme="minorHAnsi"/>
          <w:b/>
          <w:bCs/>
        </w:rPr>
      </w:pPr>
      <w:r>
        <w:rPr>
          <w:rFonts w:cstheme="minorHAnsi"/>
          <w:b/>
          <w:bCs/>
          <w:color w:val="000000"/>
          <w:u w:val="single"/>
        </w:rPr>
        <w:t>czytelnym podpisem</w:t>
      </w:r>
      <w:r>
        <w:rPr>
          <w:rFonts w:cstheme="minorHAnsi"/>
          <w:color w:val="000000"/>
        </w:rPr>
        <w:t xml:space="preserve"> lub nieczytelnym podpisem wraz z imienną pieczątką podpisującego – </w:t>
      </w:r>
      <w:r>
        <w:rPr>
          <w:rFonts w:cstheme="minorHAnsi"/>
          <w:color w:val="000000"/>
        </w:rPr>
        <w:br/>
        <w:t xml:space="preserve">w przypadku oferty składanej </w:t>
      </w:r>
      <w:r>
        <w:rPr>
          <w:rFonts w:cstheme="minorHAnsi"/>
          <w:b/>
          <w:bCs/>
          <w:color w:val="000000"/>
        </w:rPr>
        <w:t>w formie</w:t>
      </w:r>
      <w:r>
        <w:rPr>
          <w:rFonts w:cstheme="minorHAnsi"/>
          <w:color w:val="000000"/>
        </w:rPr>
        <w:t xml:space="preserve"> </w:t>
      </w:r>
      <w:r>
        <w:rPr>
          <w:rFonts w:cstheme="minorHAnsi"/>
          <w:b/>
          <w:bCs/>
          <w:color w:val="000000"/>
        </w:rPr>
        <w:t>skanu</w:t>
      </w:r>
      <w:r>
        <w:rPr>
          <w:rFonts w:cstheme="minorHAnsi"/>
          <w:color w:val="000000"/>
        </w:rPr>
        <w:t>;</w:t>
      </w:r>
    </w:p>
    <w:p w14:paraId="2715C33C" w14:textId="77777777" w:rsidR="00B40F38" w:rsidRDefault="00000000">
      <w:pPr>
        <w:numPr>
          <w:ilvl w:val="1"/>
          <w:numId w:val="3"/>
        </w:numPr>
        <w:spacing w:after="0" w:line="312" w:lineRule="auto"/>
        <w:ind w:left="567" w:hanging="283"/>
        <w:jc w:val="both"/>
        <w:rPr>
          <w:rFonts w:cstheme="minorHAnsi"/>
          <w:b/>
          <w:bCs/>
        </w:rPr>
      </w:pPr>
      <w:r>
        <w:rPr>
          <w:rFonts w:cstheme="minorHAnsi"/>
          <w:b/>
          <w:bCs/>
          <w:u w:val="single"/>
        </w:rPr>
        <w:t>kwalifikowanym podpisem elektronicznym</w:t>
      </w:r>
      <w:r>
        <w:rPr>
          <w:rFonts w:cstheme="minorHAnsi"/>
        </w:rPr>
        <w:t xml:space="preserve"> – w przypadku oferty składanej </w:t>
      </w:r>
      <w:r>
        <w:rPr>
          <w:rFonts w:cstheme="minorHAnsi"/>
          <w:b/>
          <w:bCs/>
        </w:rPr>
        <w:t>w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formie elektronicznej.</w:t>
      </w:r>
    </w:p>
    <w:p w14:paraId="08EFA37A" w14:textId="77777777" w:rsidR="00B40F38" w:rsidRDefault="00000000">
      <w:pPr>
        <w:numPr>
          <w:ilvl w:val="1"/>
          <w:numId w:val="3"/>
        </w:numPr>
        <w:spacing w:after="0" w:line="312" w:lineRule="auto"/>
        <w:ind w:left="567" w:hanging="283"/>
        <w:jc w:val="both"/>
        <w:rPr>
          <w:rFonts w:cstheme="minorHAnsi"/>
          <w:b/>
          <w:bCs/>
        </w:rPr>
      </w:pPr>
      <w:r>
        <w:rPr>
          <w:rFonts w:cstheme="minorHAnsi"/>
          <w:b/>
          <w:bCs/>
          <w:u w:val="single"/>
        </w:rPr>
        <w:t>podpisem zaufanym lub podpisem osobistym</w:t>
      </w:r>
      <w:r>
        <w:rPr>
          <w:rFonts w:cstheme="minorHAnsi"/>
          <w:b/>
          <w:bCs/>
        </w:rPr>
        <w:t xml:space="preserve"> – w przypadku oferty składanej w postaci elektronicznej</w:t>
      </w:r>
    </w:p>
    <w:p w14:paraId="6C5F2827" w14:textId="77777777" w:rsidR="00B40F38" w:rsidRDefault="00000000">
      <w:pPr>
        <w:numPr>
          <w:ilvl w:val="1"/>
          <w:numId w:val="3"/>
        </w:numPr>
        <w:spacing w:after="0" w:line="312" w:lineRule="auto"/>
        <w:ind w:left="567" w:hanging="283"/>
        <w:jc w:val="both"/>
        <w:rPr>
          <w:rFonts w:cstheme="minorHAnsi"/>
          <w:b/>
          <w:bCs/>
        </w:rPr>
      </w:pPr>
      <w:r>
        <w:rPr>
          <w:rFonts w:cstheme="minorHAnsi"/>
          <w:b/>
          <w:bCs/>
          <w:u w:val="single"/>
        </w:rPr>
        <w:lastRenderedPageBreak/>
        <w:t>podpis tradycyjny, zeskanowana oferta</w:t>
      </w:r>
      <w:r>
        <w:rPr>
          <w:rFonts w:cstheme="minorHAnsi"/>
          <w:b/>
          <w:bCs/>
        </w:rPr>
        <w:t xml:space="preserve">. </w:t>
      </w:r>
    </w:p>
    <w:p w14:paraId="19946026" w14:textId="77777777" w:rsidR="00B40F38" w:rsidRDefault="00000000">
      <w:pPr>
        <w:numPr>
          <w:ilvl w:val="0"/>
          <w:numId w:val="90"/>
        </w:numPr>
        <w:spacing w:after="0" w:line="312" w:lineRule="auto"/>
        <w:ind w:left="284" w:hanging="284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cstheme="minorHAnsi"/>
          <w:b/>
          <w:bCs/>
          <w:u w:val="single"/>
        </w:rPr>
        <w:t xml:space="preserve">UWAGA! Złożenie niepodpisanego Formularza ofertowego skutkować będzie odrzuceniem oferty w oparciu o art. 226 ust. 1 pkt 4 ustawy Pzp, ponieważ jest nieważna na podstawie odrębnych przepisów. </w:t>
      </w:r>
    </w:p>
    <w:p w14:paraId="6C394E92" w14:textId="77777777" w:rsidR="00B40F38" w:rsidRDefault="00000000">
      <w:pPr>
        <w:numPr>
          <w:ilvl w:val="0"/>
          <w:numId w:val="91"/>
        </w:numPr>
        <w:spacing w:after="0" w:line="312" w:lineRule="auto"/>
        <w:ind w:left="284" w:hanging="284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cstheme="minorHAnsi"/>
          <w:b/>
          <w:bCs/>
          <w:u w:val="single"/>
        </w:rPr>
        <w:t xml:space="preserve">Złożenie oferty w sposób inny niż określony przez zamawiającego </w:t>
      </w:r>
      <w:r>
        <w:rPr>
          <w:rFonts w:cstheme="minorHAnsi"/>
          <w:b/>
          <w:bCs/>
          <w:color w:val="000000"/>
          <w:u w:val="single"/>
        </w:rPr>
        <w:t>skutkować będzie odrzuceniem oferty w oparciu o art. 226 ust. 1 pkt 6 ustawy Pzp ponieważ oferta nie została sporządzona lub przekazana w sposób zgodny z wymaganiami technicznymi oraz organizacyjnymi sporządzania lub przekazywania ofert przy użyciu środków komunikacji elektronicznej określonymi przez zamawiającego.</w:t>
      </w:r>
    </w:p>
    <w:p w14:paraId="6D881CCA" w14:textId="77777777" w:rsidR="00B40F38" w:rsidRDefault="00000000">
      <w:pPr>
        <w:numPr>
          <w:ilvl w:val="0"/>
          <w:numId w:val="92"/>
        </w:numPr>
        <w:spacing w:after="0" w:line="312" w:lineRule="auto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W przypadku składania oferty w formie elektronicznej z kwalifikowanym podpisem zamawiający informuje, że formaty plików wykorzystywanych przez wykonawców powinny być zgodne z obwieszczeniem Prezesa Rady Ministrów z dnia 9 listopada 2017 r. w sprawie ogłoszenia jednolitego tekstu rozporządzenia Rady Ministrów w sprawie Krajowych Ram Interoperacyjności, minimalnych wymagań dla rejestrów publicznych i wymiany informacji w postaci elektronicznej oraz minimalnych wymagań dla systemów teleinformatycznych.</w:t>
      </w:r>
    </w:p>
    <w:p w14:paraId="19C56500" w14:textId="77777777" w:rsidR="00B40F38" w:rsidRDefault="00000000">
      <w:pPr>
        <w:numPr>
          <w:ilvl w:val="0"/>
          <w:numId w:val="93"/>
        </w:numPr>
        <w:spacing w:after="0" w:line="312" w:lineRule="auto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Zamawiający rekomenduje wykorzystanie formatów: *.pdf *.doc *.xls *.jpg (*.jpeg) ze szczególnym wskazaniem na *.pdf.</w:t>
      </w:r>
    </w:p>
    <w:p w14:paraId="44C06EF7" w14:textId="77777777" w:rsidR="00B40F38" w:rsidRDefault="00000000">
      <w:pPr>
        <w:numPr>
          <w:ilvl w:val="0"/>
          <w:numId w:val="94"/>
        </w:numPr>
        <w:spacing w:after="0" w:line="312" w:lineRule="auto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Podpisy kwalifikowane wykorzystywane przez wykonawców do podpisywania wszelkich plików muszą spełniać rozporządzenie Parlamentu Europejskiego i Rady w sprawie identyfikacji elektronicznej i usług zaufania w odniesieniu do transakcji elektronicznych na rynku wewnętrznym (eIDAS) (UE) nr 910/2014 - od 1 lipca 2016 roku.</w:t>
      </w:r>
    </w:p>
    <w:p w14:paraId="256DDBE3" w14:textId="77777777" w:rsidR="00B40F38" w:rsidRDefault="00000000">
      <w:pPr>
        <w:numPr>
          <w:ilvl w:val="0"/>
          <w:numId w:val="95"/>
        </w:numPr>
        <w:spacing w:after="0" w:line="312" w:lineRule="auto"/>
        <w:ind w:left="284" w:hanging="284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cstheme="minorHAnsi"/>
        </w:rPr>
        <w:t xml:space="preserve">Jeżeli dokumenty </w:t>
      </w:r>
      <w:r>
        <w:rPr>
          <w:rFonts w:cstheme="minorHAnsi"/>
          <w:color w:val="000000"/>
        </w:rPr>
        <w:t xml:space="preserve">będą podpisane przez pełnomocnika firmy lub inną osobę upoważnioną, </w:t>
      </w:r>
      <w:r>
        <w:rPr>
          <w:rFonts w:cstheme="minorHAnsi"/>
          <w:color w:val="000000"/>
        </w:rPr>
        <w:br/>
        <w:t>do oferty należy dołączyć prawnie skuteczne pełnomocnictwo lub upoważnienie</w:t>
      </w:r>
      <w:r>
        <w:rPr>
          <w:rFonts w:cstheme="minorHAnsi"/>
          <w:b/>
          <w:bCs/>
          <w:color w:val="000000"/>
        </w:rPr>
        <w:t xml:space="preserve">. </w:t>
      </w:r>
      <w:r>
        <w:rPr>
          <w:rFonts w:cstheme="minorHAnsi"/>
          <w:color w:val="000000"/>
        </w:rPr>
        <w:t xml:space="preserve">Ze względu na to, że zamawiający dopuszcza przekazywanie ofert zamawiającemu w formie skanu przy pomocy </w:t>
      </w:r>
      <w:r>
        <w:rPr>
          <w:rFonts w:cstheme="minorHAnsi"/>
        </w:rPr>
        <w:t>platformy</w:t>
      </w:r>
      <w:r>
        <w:rPr>
          <w:rFonts w:cstheme="minorHAnsi"/>
          <w:color w:val="000000"/>
        </w:rPr>
        <w:t>, zamawiający zastrzega sobie prawo do zażądana od wykonawcy na dowolnym etapie postępowania okazania pełnomocnictwa lub upoważnienia w formie oryginału lub kopii potwierdzonej notarialnie.</w:t>
      </w:r>
    </w:p>
    <w:p w14:paraId="02996B5C" w14:textId="77777777" w:rsidR="00B40F38" w:rsidRDefault="00000000">
      <w:pPr>
        <w:numPr>
          <w:ilvl w:val="0"/>
          <w:numId w:val="96"/>
        </w:numPr>
        <w:spacing w:after="0" w:line="312" w:lineRule="auto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Ofertę należy przygotować z należytą starannością dla podmiotu ubiegającego się o udzielenie zamówienia publicznego i zachowaniem odpowiedniego odstępu czasu do zakończenia przyjmowania ofert. Zamawiający sugeruje złożenie oferty na 24 godziny przed terminem składania ofert.</w:t>
      </w:r>
    </w:p>
    <w:p w14:paraId="52B85E5F" w14:textId="77777777" w:rsidR="00B40F38" w:rsidRDefault="00000000">
      <w:pPr>
        <w:numPr>
          <w:ilvl w:val="0"/>
          <w:numId w:val="97"/>
        </w:numPr>
        <w:spacing w:after="0" w:line="312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Zamawiający, niezwłocznie po otwarciu ofert, udostępnia na stronie internetowej lub mailowo prowadzonego postępowania informacje o:</w:t>
      </w:r>
    </w:p>
    <w:p w14:paraId="060933F7" w14:textId="77777777" w:rsidR="00B40F38" w:rsidRDefault="00000000">
      <w:pPr>
        <w:numPr>
          <w:ilvl w:val="0"/>
          <w:numId w:val="4"/>
        </w:numPr>
        <w:spacing w:after="0" w:line="312" w:lineRule="auto"/>
        <w:jc w:val="both"/>
        <w:rPr>
          <w:rFonts w:cstheme="minorHAnsi"/>
        </w:rPr>
      </w:pPr>
      <w:r>
        <w:rPr>
          <w:rFonts w:cstheme="minorHAnsi"/>
          <w:color w:val="000000"/>
        </w:rPr>
        <w:t>nazwach albo imionach i nazwiskach oraz siedzibach lub miejscach prowadzonej działalności gospodarczej albo miejscach zamieszkania wykonawców, których oferty zostały otwarte;</w:t>
      </w:r>
    </w:p>
    <w:p w14:paraId="2A1B3FDB" w14:textId="77777777" w:rsidR="00B40F38" w:rsidRDefault="00000000">
      <w:pPr>
        <w:numPr>
          <w:ilvl w:val="0"/>
          <w:numId w:val="4"/>
        </w:numPr>
        <w:spacing w:after="0" w:line="312" w:lineRule="auto"/>
        <w:jc w:val="both"/>
        <w:rPr>
          <w:rFonts w:cstheme="minorHAnsi"/>
        </w:rPr>
      </w:pPr>
      <w:r>
        <w:rPr>
          <w:rFonts w:cstheme="minorHAnsi"/>
          <w:color w:val="000000"/>
        </w:rPr>
        <w:t>cenach lub kosztach zawartych w ofertach.</w:t>
      </w:r>
    </w:p>
    <w:p w14:paraId="726D8614" w14:textId="77777777" w:rsidR="00B40F38" w:rsidRDefault="00000000">
      <w:pPr>
        <w:pStyle w:val="Akapitzlist"/>
        <w:widowControl w:val="0"/>
        <w:numPr>
          <w:ilvl w:val="0"/>
          <w:numId w:val="1"/>
        </w:numPr>
        <w:spacing w:before="240" w:after="120" w:line="312" w:lineRule="auto"/>
        <w:ind w:left="0" w:hanging="567"/>
        <w:contextualSpacing w:val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SPOSÓB OCENY OFERT, KRYTERIA OCENY OFERT ORAZ INFORMACJE DOTYCZĄCE WYBORU NAJKORZYSTNIEJSZEJ OFERTY </w:t>
      </w:r>
    </w:p>
    <w:p w14:paraId="6EBD9F14" w14:textId="77777777" w:rsidR="00B40F38" w:rsidRDefault="00000000">
      <w:pPr>
        <w:widowControl w:val="0"/>
        <w:numPr>
          <w:ilvl w:val="3"/>
          <w:numId w:val="98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W toku badania i oceny ofert zamawiający zastrzega sobie możliwość wezwania wykonawców do złożenia wyjaśnień dotyczących treści złożonych ofert, przedmiotowych środków dowodowych lub innych składanych dokumentów lub oświadczeń, a także do złożenia, uzupełnienia lub poprawienia podmiotowych środków dowodowych.</w:t>
      </w:r>
    </w:p>
    <w:p w14:paraId="7B8CBF2B" w14:textId="77777777" w:rsidR="00B40F38" w:rsidRDefault="00000000">
      <w:pPr>
        <w:widowControl w:val="0"/>
        <w:numPr>
          <w:ilvl w:val="3"/>
          <w:numId w:val="99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Przy ocenie i wyborze najkorzystniejszej oferty zamawiający będzie kierował się następującym kryterium oceny ofert: </w:t>
      </w:r>
    </w:p>
    <w:p w14:paraId="618ECD07" w14:textId="77777777" w:rsidR="00B40F38" w:rsidRDefault="00000000">
      <w:pPr>
        <w:widowControl w:val="0"/>
        <w:spacing w:after="0" w:line="312" w:lineRule="auto"/>
        <w:ind w:left="284"/>
        <w:jc w:val="center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lastRenderedPageBreak/>
        <w:t>cena ofertowa brutto - waga 100% (C)</w:t>
      </w:r>
    </w:p>
    <w:p w14:paraId="3E5C81D9" w14:textId="77777777" w:rsidR="00B40F38" w:rsidRDefault="00B40F38">
      <w:pPr>
        <w:widowControl w:val="0"/>
        <w:spacing w:after="0" w:line="312" w:lineRule="auto"/>
        <w:ind w:left="284"/>
        <w:jc w:val="center"/>
        <w:rPr>
          <w:rFonts w:cstheme="minorHAnsi"/>
          <w:b/>
          <w:bCs/>
          <w:u w:val="single"/>
        </w:rPr>
      </w:pPr>
    </w:p>
    <w:p w14:paraId="7DEE48C8" w14:textId="77777777" w:rsidR="00B40F38" w:rsidRDefault="00000000">
      <w:pPr>
        <w:widowControl w:val="0"/>
        <w:numPr>
          <w:ilvl w:val="3"/>
          <w:numId w:val="100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Zamawiający udzieli zamówienia wykonawcy, którego oferta odpowiada wszystkim wymaganiom określonym w postępowaniu oraz będzie najtańsza.</w:t>
      </w:r>
    </w:p>
    <w:p w14:paraId="396B1086" w14:textId="77777777" w:rsidR="00B40F38" w:rsidRDefault="00000000">
      <w:pPr>
        <w:widowControl w:val="0"/>
        <w:numPr>
          <w:ilvl w:val="3"/>
          <w:numId w:val="101"/>
        </w:numPr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Informacja o wyborze wykonawcy zostanie udostępniona za pośrednictwem platformy.</w:t>
      </w:r>
    </w:p>
    <w:p w14:paraId="5B65C5DC" w14:textId="77777777" w:rsidR="00B40F38" w:rsidRDefault="00000000">
      <w:pPr>
        <w:pStyle w:val="Akapitzlist"/>
        <w:keepNext/>
        <w:widowControl w:val="0"/>
        <w:numPr>
          <w:ilvl w:val="0"/>
          <w:numId w:val="1"/>
        </w:numPr>
        <w:spacing w:before="240" w:after="120" w:line="312" w:lineRule="auto"/>
        <w:ind w:left="0" w:hanging="567"/>
        <w:contextualSpacing w:val="0"/>
        <w:jc w:val="both"/>
        <w:rPr>
          <w:rFonts w:asciiTheme="minorHAnsi" w:hAnsiTheme="minorHAnsi"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PROJEKTOWANE POSTANOWIENIA UMOWY</w:t>
      </w:r>
    </w:p>
    <w:p w14:paraId="6A647950" w14:textId="77777777" w:rsidR="00B40F38" w:rsidRDefault="00000000">
      <w:pPr>
        <w:widowControl w:val="0"/>
        <w:numPr>
          <w:ilvl w:val="0"/>
          <w:numId w:val="7"/>
        </w:numPr>
        <w:tabs>
          <w:tab w:val="left" w:pos="1777"/>
        </w:tabs>
        <w:spacing w:after="0" w:line="312" w:lineRule="auto"/>
        <w:ind w:left="284" w:hanging="284"/>
        <w:jc w:val="both"/>
        <w:rPr>
          <w:rFonts w:cstheme="minorHAnsi"/>
        </w:rPr>
      </w:pPr>
      <w:r>
        <w:rPr>
          <w:rFonts w:cstheme="minorHAnsi"/>
          <w:color w:val="000000" w:themeColor="text1"/>
        </w:rPr>
        <w:t xml:space="preserve">Płatność </w:t>
      </w:r>
      <w:r>
        <w:rPr>
          <w:rFonts w:cstheme="minorHAnsi"/>
        </w:rPr>
        <w:t>zostanie dokonana na podstawie faktury wystawionej przez wykonawcę po wykonaniu i odebraniu przedmiotu zamówienia. Płatność nastąpi przelewem na rachunek wykonawcy wskazany na fakturze w terminie 30 dni od otrzymania przez zamawiającego prawidłowo wystawionej faktury VAT. </w:t>
      </w:r>
    </w:p>
    <w:p w14:paraId="2B8EDD96" w14:textId="77777777" w:rsidR="00B40F38" w:rsidRDefault="00000000">
      <w:pPr>
        <w:widowControl w:val="0"/>
        <w:numPr>
          <w:ilvl w:val="0"/>
          <w:numId w:val="7"/>
        </w:numPr>
        <w:tabs>
          <w:tab w:val="left" w:pos="1777"/>
        </w:tabs>
        <w:spacing w:after="0" w:line="312" w:lineRule="auto"/>
        <w:ind w:left="284" w:hanging="284"/>
        <w:jc w:val="both"/>
        <w:rPr>
          <w:rFonts w:cstheme="minorHAnsi"/>
          <w:bCs/>
        </w:rPr>
      </w:pPr>
      <w:r>
        <w:rPr>
          <w:rFonts w:cstheme="minorHAnsi"/>
          <w:bCs/>
          <w:color w:val="000000" w:themeColor="text1"/>
        </w:rPr>
        <w:t xml:space="preserve">W ramach </w:t>
      </w:r>
      <w:r>
        <w:rPr>
          <w:rFonts w:cstheme="minorHAnsi"/>
          <w:bCs/>
        </w:rPr>
        <w:t>realizacji przedmiotu zamówienia wykonawca będzie zobowiązany do bieżącej współpracy z zamawiającym w zakresie związanym z realizacją przedmiotu zamówienia.</w:t>
      </w:r>
    </w:p>
    <w:p w14:paraId="22D79012" w14:textId="77777777" w:rsidR="00B40F38" w:rsidRDefault="00B40F38">
      <w:pPr>
        <w:widowControl w:val="0"/>
        <w:spacing w:after="0" w:line="312" w:lineRule="auto"/>
        <w:jc w:val="both"/>
        <w:rPr>
          <w:rFonts w:cstheme="minorHAnsi"/>
          <w:bCs/>
        </w:rPr>
      </w:pPr>
    </w:p>
    <w:p w14:paraId="42BECE71" w14:textId="77777777" w:rsidR="00B40F38" w:rsidRDefault="00000000">
      <w:pPr>
        <w:pStyle w:val="Akapitzlist"/>
        <w:widowControl w:val="0"/>
        <w:numPr>
          <w:ilvl w:val="0"/>
          <w:numId w:val="1"/>
        </w:numPr>
        <w:spacing w:after="0" w:line="312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POZOSTAŁE INFORMACJE </w:t>
      </w:r>
    </w:p>
    <w:p w14:paraId="2D029EF7" w14:textId="77777777" w:rsidR="00B40F38" w:rsidRDefault="00000000">
      <w:pPr>
        <w:pStyle w:val="Akapitzlist"/>
        <w:widowControl w:val="0"/>
        <w:numPr>
          <w:ilvl w:val="0"/>
          <w:numId w:val="102"/>
        </w:numPr>
        <w:spacing w:after="0" w:line="312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zobowiązuje się do:</w:t>
      </w:r>
    </w:p>
    <w:p w14:paraId="5899425F" w14:textId="77777777" w:rsidR="00B40F38" w:rsidRDefault="00000000">
      <w:pPr>
        <w:pStyle w:val="Akapitzlist"/>
        <w:widowControl w:val="0"/>
        <w:numPr>
          <w:ilvl w:val="0"/>
          <w:numId w:val="103"/>
        </w:numPr>
        <w:spacing w:after="0" w:line="312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zachowania w tajemnicy wszelkich informacji uzyskanych w trakcie realizacji przedmiotu zamówienia. W przypadku, gdy zamawiający poniesie szkodę z powodu ujawnienia przez wykonawcę informacji poufnych, wykonawca zobowiązuje się do naprawienia tej szkody w pełnej wysokości, tj. łącznie z odszkodowaniem za utracone korzyści;</w:t>
      </w:r>
    </w:p>
    <w:p w14:paraId="0A940BC9" w14:textId="77777777" w:rsidR="00B40F38" w:rsidRDefault="00000000">
      <w:pPr>
        <w:pStyle w:val="Akapitzlist"/>
        <w:widowControl w:val="0"/>
        <w:numPr>
          <w:ilvl w:val="0"/>
          <w:numId w:val="104"/>
        </w:numPr>
        <w:spacing w:after="0" w:line="312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przestrzegania Rozporządzenia Parlamentu Europejskiego i Rady (UE) 2016/679, w szczególności wykonawca zobowiązuje się do wypełniania obowiązku informacyjnego przewidzianego w art. 13 lub art. 14 Rozporządzenia Parlamentu Europejskiego i Rady (UE) 2016/679, wobec osób fizycznych, od których dane osobowe bezpośrednio lub pośrednio pozyska w związku z realizacją przedmiotu zamówienia.</w:t>
      </w:r>
    </w:p>
    <w:p w14:paraId="6C94C641" w14:textId="77777777" w:rsidR="00B40F38" w:rsidRDefault="00000000">
      <w:pPr>
        <w:pStyle w:val="Akapitzlist"/>
        <w:widowControl w:val="0"/>
        <w:numPr>
          <w:ilvl w:val="0"/>
          <w:numId w:val="105"/>
        </w:numPr>
        <w:spacing w:after="240" w:line="312" w:lineRule="auto"/>
        <w:ind w:left="284" w:hanging="284"/>
        <w:contextualSpacing w:val="0"/>
        <w:jc w:val="both"/>
      </w:pPr>
      <w:r>
        <w:rPr>
          <w:rFonts w:cstheme="minorHAnsi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zamawiający informuje, iż uprawnienia, obowiązki oraz pozostałe informacje wynikające z treści ww. rozporządzenia znajdują się w pliku „</w:t>
      </w:r>
      <w:r>
        <w:rPr>
          <w:rFonts w:cstheme="minorHAnsi"/>
          <w:i/>
          <w:iCs/>
        </w:rPr>
        <w:t>RODO</w:t>
      </w:r>
      <w:r>
        <w:rPr>
          <w:rFonts w:cstheme="minorHAnsi"/>
        </w:rPr>
        <w:t>” umieszczonym na stronie Biuletynu Informacji Publicznej zamawiającego: w zakładce „</w:t>
      </w:r>
      <w:r>
        <w:rPr>
          <w:rFonts w:cstheme="minorHAnsi"/>
          <w:i/>
          <w:iCs/>
        </w:rPr>
        <w:t>Zamówienia publiczne</w:t>
      </w:r>
      <w:r>
        <w:rPr>
          <w:rFonts w:cstheme="minorHAnsi"/>
        </w:rPr>
        <w:t>”.</w:t>
      </w:r>
    </w:p>
    <w:sectPr w:rsidR="00B40F38">
      <w:headerReference w:type="default" r:id="rId10"/>
      <w:footerReference w:type="default" r:id="rId11"/>
      <w:pgSz w:w="11906" w:h="16838"/>
      <w:pgMar w:top="1276" w:right="1077" w:bottom="1134" w:left="1077" w:header="284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D37ED" w14:textId="77777777" w:rsidR="00036397" w:rsidRDefault="00036397">
      <w:pPr>
        <w:spacing w:after="0" w:line="240" w:lineRule="auto"/>
      </w:pPr>
      <w:r>
        <w:separator/>
      </w:r>
    </w:p>
  </w:endnote>
  <w:endnote w:type="continuationSeparator" w:id="0">
    <w:p w14:paraId="4D4EC617" w14:textId="77777777" w:rsidR="00036397" w:rsidRDefault="00036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5E36" w14:textId="77777777" w:rsidR="00B40F38" w:rsidRDefault="00B40F38">
    <w:pPr>
      <w:pStyle w:val="Stopka"/>
      <w:tabs>
        <w:tab w:val="clear" w:pos="9072"/>
        <w:tab w:val="right" w:pos="9746"/>
      </w:tabs>
      <w:ind w:left="-56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8467E" w14:textId="77777777" w:rsidR="00036397" w:rsidRDefault="00036397">
      <w:pPr>
        <w:spacing w:after="0" w:line="240" w:lineRule="auto"/>
      </w:pPr>
      <w:r>
        <w:separator/>
      </w:r>
    </w:p>
  </w:footnote>
  <w:footnote w:type="continuationSeparator" w:id="0">
    <w:p w14:paraId="74ACFC78" w14:textId="77777777" w:rsidR="00036397" w:rsidRDefault="00036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9E01" w14:textId="77777777" w:rsidR="00B40F38" w:rsidRDefault="00B40F38">
    <w:pPr>
      <w:pStyle w:val="Nagwek"/>
      <w:jc w:val="center"/>
    </w:pPr>
  </w:p>
  <w:p w14:paraId="49EC7231" w14:textId="77777777" w:rsidR="00B40F38" w:rsidRDefault="00B40F38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5A89"/>
    <w:multiLevelType w:val="multilevel"/>
    <w:tmpl w:val="1EF02F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63A1056"/>
    <w:multiLevelType w:val="multilevel"/>
    <w:tmpl w:val="D8025DD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05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0" w:hanging="180"/>
      </w:pPr>
    </w:lvl>
  </w:abstractNum>
  <w:abstractNum w:abstractNumId="2" w15:restartNumberingAfterBreak="0">
    <w:nsid w:val="07B7208A"/>
    <w:multiLevelType w:val="multilevel"/>
    <w:tmpl w:val="F99C609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9CB6556"/>
    <w:multiLevelType w:val="multilevel"/>
    <w:tmpl w:val="BA5A873E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4" w15:restartNumberingAfterBreak="0">
    <w:nsid w:val="0AFB5F87"/>
    <w:multiLevelType w:val="multilevel"/>
    <w:tmpl w:val="F536DF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B421978"/>
    <w:multiLevelType w:val="multilevel"/>
    <w:tmpl w:val="A5CCFAC4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0B6F5293"/>
    <w:multiLevelType w:val="multilevel"/>
    <w:tmpl w:val="21422C78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7" w15:restartNumberingAfterBreak="0">
    <w:nsid w:val="0DF0633D"/>
    <w:multiLevelType w:val="multilevel"/>
    <w:tmpl w:val="C5084E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38C2633"/>
    <w:multiLevelType w:val="multilevel"/>
    <w:tmpl w:val="474CC2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17DB5472"/>
    <w:multiLevelType w:val="multilevel"/>
    <w:tmpl w:val="A02411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1B0D7C61"/>
    <w:multiLevelType w:val="multilevel"/>
    <w:tmpl w:val="CC5211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1BCD4DA4"/>
    <w:multiLevelType w:val="multilevel"/>
    <w:tmpl w:val="BC9E71F8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12" w15:restartNumberingAfterBreak="0">
    <w:nsid w:val="1CC20125"/>
    <w:multiLevelType w:val="multilevel"/>
    <w:tmpl w:val="3684F24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1E7E0893"/>
    <w:multiLevelType w:val="multilevel"/>
    <w:tmpl w:val="612EC1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221C3C94"/>
    <w:multiLevelType w:val="multilevel"/>
    <w:tmpl w:val="8960898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59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2293C50"/>
    <w:multiLevelType w:val="multilevel"/>
    <w:tmpl w:val="FEB64EA2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236D3A3D"/>
    <w:multiLevelType w:val="multilevel"/>
    <w:tmpl w:val="0BD8C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FB18CA"/>
    <w:multiLevelType w:val="multilevel"/>
    <w:tmpl w:val="52BA3CB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59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7D54738"/>
    <w:multiLevelType w:val="multilevel"/>
    <w:tmpl w:val="ECC87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A274CC"/>
    <w:multiLevelType w:val="multilevel"/>
    <w:tmpl w:val="17BA8DA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2CA15062"/>
    <w:multiLevelType w:val="multilevel"/>
    <w:tmpl w:val="F89054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2DB94BD1"/>
    <w:multiLevelType w:val="multilevel"/>
    <w:tmpl w:val="986036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30D80852"/>
    <w:multiLevelType w:val="multilevel"/>
    <w:tmpl w:val="AEDE1704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3" w15:restartNumberingAfterBreak="0">
    <w:nsid w:val="31A001C4"/>
    <w:multiLevelType w:val="multilevel"/>
    <w:tmpl w:val="C194E55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59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46708D8"/>
    <w:multiLevelType w:val="multilevel"/>
    <w:tmpl w:val="06F8C1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3A6E4E1D"/>
    <w:multiLevelType w:val="multilevel"/>
    <w:tmpl w:val="F0301F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6" w15:restartNumberingAfterBreak="0">
    <w:nsid w:val="3C1C36B4"/>
    <w:multiLevelType w:val="multilevel"/>
    <w:tmpl w:val="B2CCC0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3D367EB5"/>
    <w:multiLevelType w:val="multilevel"/>
    <w:tmpl w:val="925ECD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3F00252E"/>
    <w:multiLevelType w:val="multilevel"/>
    <w:tmpl w:val="2ABA98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40704D1B"/>
    <w:multiLevelType w:val="multilevel"/>
    <w:tmpl w:val="AFD63E98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30" w15:restartNumberingAfterBreak="0">
    <w:nsid w:val="421D193E"/>
    <w:multiLevelType w:val="multilevel"/>
    <w:tmpl w:val="3C002B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433458AA"/>
    <w:multiLevelType w:val="multilevel"/>
    <w:tmpl w:val="5C48D3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43C75C0D"/>
    <w:multiLevelType w:val="multilevel"/>
    <w:tmpl w:val="39E6BF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 w15:restartNumberingAfterBreak="0">
    <w:nsid w:val="45A80964"/>
    <w:multiLevelType w:val="multilevel"/>
    <w:tmpl w:val="EDD6E9C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462C3CBB"/>
    <w:multiLevelType w:val="multilevel"/>
    <w:tmpl w:val="2CE6FB6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07272AF"/>
    <w:multiLevelType w:val="multilevel"/>
    <w:tmpl w:val="DB307B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53B57C7C"/>
    <w:multiLevelType w:val="multilevel"/>
    <w:tmpl w:val="C914C04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42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9B25028"/>
    <w:multiLevelType w:val="multilevel"/>
    <w:tmpl w:val="B50AC5A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8" w15:restartNumberingAfterBreak="0">
    <w:nsid w:val="5F005D05"/>
    <w:multiLevelType w:val="multilevel"/>
    <w:tmpl w:val="B518DB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5FAF76FC"/>
    <w:multiLevelType w:val="multilevel"/>
    <w:tmpl w:val="F2124D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0" w15:restartNumberingAfterBreak="0">
    <w:nsid w:val="5FF50183"/>
    <w:multiLevelType w:val="multilevel"/>
    <w:tmpl w:val="6994C9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1" w15:restartNumberingAfterBreak="0">
    <w:nsid w:val="603E79E7"/>
    <w:multiLevelType w:val="multilevel"/>
    <w:tmpl w:val="BBA6675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22E58D0"/>
    <w:multiLevelType w:val="multilevel"/>
    <w:tmpl w:val="ECE811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64B364DB"/>
    <w:multiLevelType w:val="multilevel"/>
    <w:tmpl w:val="F11660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4" w15:restartNumberingAfterBreak="0">
    <w:nsid w:val="67B30E72"/>
    <w:multiLevelType w:val="multilevel"/>
    <w:tmpl w:val="A080BE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688D329D"/>
    <w:multiLevelType w:val="multilevel"/>
    <w:tmpl w:val="FB3CD8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6BDD59FE"/>
    <w:multiLevelType w:val="multilevel"/>
    <w:tmpl w:val="6C9E51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7" w15:restartNumberingAfterBreak="0">
    <w:nsid w:val="6D093133"/>
    <w:multiLevelType w:val="multilevel"/>
    <w:tmpl w:val="5EFA2B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8" w15:restartNumberingAfterBreak="0">
    <w:nsid w:val="6FAC6C18"/>
    <w:multiLevelType w:val="multilevel"/>
    <w:tmpl w:val="2C786B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9" w15:restartNumberingAfterBreak="0">
    <w:nsid w:val="71116FA5"/>
    <w:multiLevelType w:val="multilevel"/>
    <w:tmpl w:val="C60684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0" w15:restartNumberingAfterBreak="0">
    <w:nsid w:val="722E0DB5"/>
    <w:multiLevelType w:val="multilevel"/>
    <w:tmpl w:val="161EF2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1" w15:restartNumberingAfterBreak="0">
    <w:nsid w:val="74B33760"/>
    <w:multiLevelType w:val="multilevel"/>
    <w:tmpl w:val="2CAC3AA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2" w15:restartNumberingAfterBreak="0">
    <w:nsid w:val="757B3AFB"/>
    <w:multiLevelType w:val="multilevel"/>
    <w:tmpl w:val="D92C0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7070A1D"/>
    <w:multiLevelType w:val="multilevel"/>
    <w:tmpl w:val="56C06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4" w15:restartNumberingAfterBreak="0">
    <w:nsid w:val="78372655"/>
    <w:multiLevelType w:val="multilevel"/>
    <w:tmpl w:val="8892EBC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59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8EE0E63"/>
    <w:multiLevelType w:val="multilevel"/>
    <w:tmpl w:val="397CA5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7DD35A74"/>
    <w:multiLevelType w:val="multilevel"/>
    <w:tmpl w:val="D368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8056255">
    <w:abstractNumId w:val="36"/>
  </w:num>
  <w:num w:numId="2" w16cid:durableId="1648628885">
    <w:abstractNumId w:val="53"/>
  </w:num>
  <w:num w:numId="3" w16cid:durableId="746346418">
    <w:abstractNumId w:val="5"/>
  </w:num>
  <w:num w:numId="4" w16cid:durableId="201674533">
    <w:abstractNumId w:val="22"/>
  </w:num>
  <w:num w:numId="5" w16cid:durableId="989558229">
    <w:abstractNumId w:val="25"/>
  </w:num>
  <w:num w:numId="6" w16cid:durableId="613052113">
    <w:abstractNumId w:val="19"/>
  </w:num>
  <w:num w:numId="7" w16cid:durableId="597719774">
    <w:abstractNumId w:val="30"/>
  </w:num>
  <w:num w:numId="8" w16cid:durableId="1281183597">
    <w:abstractNumId w:val="1"/>
  </w:num>
  <w:num w:numId="9" w16cid:durableId="1135565502">
    <w:abstractNumId w:val="27"/>
  </w:num>
  <w:num w:numId="10" w16cid:durableId="1886789659">
    <w:abstractNumId w:val="8"/>
  </w:num>
  <w:num w:numId="11" w16cid:durableId="133641175">
    <w:abstractNumId w:val="35"/>
  </w:num>
  <w:num w:numId="12" w16cid:durableId="1128277414">
    <w:abstractNumId w:val="39"/>
  </w:num>
  <w:num w:numId="13" w16cid:durableId="885946516">
    <w:abstractNumId w:val="42"/>
  </w:num>
  <w:num w:numId="14" w16cid:durableId="1820032915">
    <w:abstractNumId w:val="9"/>
  </w:num>
  <w:num w:numId="15" w16cid:durableId="552621524">
    <w:abstractNumId w:val="45"/>
  </w:num>
  <w:num w:numId="16" w16cid:durableId="1147280575">
    <w:abstractNumId w:val="48"/>
  </w:num>
  <w:num w:numId="17" w16cid:durableId="451637974">
    <w:abstractNumId w:val="23"/>
  </w:num>
  <w:num w:numId="18" w16cid:durableId="482166472">
    <w:abstractNumId w:val="17"/>
  </w:num>
  <w:num w:numId="19" w16cid:durableId="369382188">
    <w:abstractNumId w:val="14"/>
  </w:num>
  <w:num w:numId="20" w16cid:durableId="1951862466">
    <w:abstractNumId w:val="54"/>
  </w:num>
  <w:num w:numId="21" w16cid:durableId="1241870628">
    <w:abstractNumId w:val="24"/>
  </w:num>
  <w:num w:numId="22" w16cid:durableId="1640190361">
    <w:abstractNumId w:val="33"/>
  </w:num>
  <w:num w:numId="23" w16cid:durableId="856309040">
    <w:abstractNumId w:val="37"/>
  </w:num>
  <w:num w:numId="24" w16cid:durableId="755832439">
    <w:abstractNumId w:val="13"/>
  </w:num>
  <w:num w:numId="25" w16cid:durableId="1729959326">
    <w:abstractNumId w:val="15"/>
  </w:num>
  <w:num w:numId="26" w16cid:durableId="109786750">
    <w:abstractNumId w:val="51"/>
  </w:num>
  <w:num w:numId="27" w16cid:durableId="80756958">
    <w:abstractNumId w:val="31"/>
  </w:num>
  <w:num w:numId="28" w16cid:durableId="150678957">
    <w:abstractNumId w:val="21"/>
  </w:num>
  <w:num w:numId="29" w16cid:durableId="1335113267">
    <w:abstractNumId w:val="50"/>
  </w:num>
  <w:num w:numId="30" w16cid:durableId="76102482">
    <w:abstractNumId w:val="40"/>
  </w:num>
  <w:num w:numId="31" w16cid:durableId="1467355977">
    <w:abstractNumId w:val="38"/>
  </w:num>
  <w:num w:numId="32" w16cid:durableId="62531648">
    <w:abstractNumId w:val="7"/>
  </w:num>
  <w:num w:numId="33" w16cid:durableId="1872067843">
    <w:abstractNumId w:val="32"/>
  </w:num>
  <w:num w:numId="34" w16cid:durableId="311637456">
    <w:abstractNumId w:val="3"/>
  </w:num>
  <w:num w:numId="35" w16cid:durableId="741295632">
    <w:abstractNumId w:val="6"/>
  </w:num>
  <w:num w:numId="36" w16cid:durableId="588852185">
    <w:abstractNumId w:val="11"/>
  </w:num>
  <w:num w:numId="37" w16cid:durableId="456529756">
    <w:abstractNumId w:val="29"/>
  </w:num>
  <w:num w:numId="38" w16cid:durableId="1861581866">
    <w:abstractNumId w:val="0"/>
  </w:num>
  <w:num w:numId="39" w16cid:durableId="1611619542">
    <w:abstractNumId w:val="46"/>
  </w:num>
  <w:num w:numId="40" w16cid:durableId="1519583305">
    <w:abstractNumId w:val="43"/>
  </w:num>
  <w:num w:numId="41" w16cid:durableId="1721905639">
    <w:abstractNumId w:val="44"/>
  </w:num>
  <w:num w:numId="42" w16cid:durableId="150371855">
    <w:abstractNumId w:val="47"/>
  </w:num>
  <w:num w:numId="43" w16cid:durableId="324211173">
    <w:abstractNumId w:val="20"/>
  </w:num>
  <w:num w:numId="44" w16cid:durableId="1037699700">
    <w:abstractNumId w:val="10"/>
  </w:num>
  <w:num w:numId="45" w16cid:durableId="1847594520">
    <w:abstractNumId w:val="55"/>
  </w:num>
  <w:num w:numId="46" w16cid:durableId="390084243">
    <w:abstractNumId w:val="28"/>
  </w:num>
  <w:num w:numId="47" w16cid:durableId="1502964834">
    <w:abstractNumId w:val="49"/>
  </w:num>
  <w:num w:numId="48" w16cid:durableId="1425347859">
    <w:abstractNumId w:val="26"/>
  </w:num>
  <w:num w:numId="49" w16cid:durableId="1042291664">
    <w:abstractNumId w:val="18"/>
  </w:num>
  <w:num w:numId="50" w16cid:durableId="2074310697">
    <w:abstractNumId w:val="56"/>
  </w:num>
  <w:num w:numId="51" w16cid:durableId="901251401">
    <w:abstractNumId w:val="52"/>
  </w:num>
  <w:num w:numId="52" w16cid:durableId="1075666289">
    <w:abstractNumId w:val="16"/>
  </w:num>
  <w:num w:numId="53" w16cid:durableId="334652058">
    <w:abstractNumId w:val="34"/>
  </w:num>
  <w:num w:numId="54" w16cid:durableId="799374465">
    <w:abstractNumId w:val="2"/>
  </w:num>
  <w:num w:numId="55" w16cid:durableId="1704475373">
    <w:abstractNumId w:val="12"/>
  </w:num>
  <w:num w:numId="56" w16cid:durableId="905724346">
    <w:abstractNumId w:val="41"/>
  </w:num>
  <w:num w:numId="57" w16cid:durableId="1192500033">
    <w:abstractNumId w:val="4"/>
  </w:num>
  <w:num w:numId="58" w16cid:durableId="703791539">
    <w:abstractNumId w:val="27"/>
    <w:lvlOverride w:ilvl="0">
      <w:startOverride w:val="1"/>
    </w:lvlOverride>
  </w:num>
  <w:num w:numId="59" w16cid:durableId="444349189">
    <w:abstractNumId w:val="27"/>
  </w:num>
  <w:num w:numId="60" w16cid:durableId="1913269092">
    <w:abstractNumId w:val="27"/>
  </w:num>
  <w:num w:numId="61" w16cid:durableId="145051099">
    <w:abstractNumId w:val="27"/>
  </w:num>
  <w:num w:numId="62" w16cid:durableId="512913130">
    <w:abstractNumId w:val="27"/>
  </w:num>
  <w:num w:numId="63" w16cid:durableId="1832061898">
    <w:abstractNumId w:val="27"/>
  </w:num>
  <w:num w:numId="64" w16cid:durableId="574781154">
    <w:abstractNumId w:val="27"/>
  </w:num>
  <w:num w:numId="65" w16cid:durableId="1408965538">
    <w:abstractNumId w:val="27"/>
  </w:num>
  <w:num w:numId="66" w16cid:durableId="264659697">
    <w:abstractNumId w:val="23"/>
    <w:lvlOverride w:ilvl="0">
      <w:startOverride w:val="1"/>
    </w:lvlOverride>
    <w:lvlOverride w:ilvl="1">
      <w:startOverride w:val="1"/>
    </w:lvlOverride>
  </w:num>
  <w:num w:numId="67" w16cid:durableId="329525371">
    <w:abstractNumId w:val="23"/>
  </w:num>
  <w:num w:numId="68" w16cid:durableId="869806175">
    <w:abstractNumId w:val="23"/>
  </w:num>
  <w:num w:numId="69" w16cid:durableId="233517445">
    <w:abstractNumId w:val="23"/>
  </w:num>
  <w:num w:numId="70" w16cid:durableId="2012172654">
    <w:abstractNumId w:val="27"/>
  </w:num>
  <w:num w:numId="71" w16cid:durableId="502669638">
    <w:abstractNumId w:val="33"/>
    <w:lvlOverride w:ilvl="0">
      <w:startOverride w:val="1"/>
    </w:lvlOverride>
  </w:num>
  <w:num w:numId="72" w16cid:durableId="1182668879">
    <w:abstractNumId w:val="33"/>
  </w:num>
  <w:num w:numId="73" w16cid:durableId="555549095">
    <w:abstractNumId w:val="13"/>
    <w:lvlOverride w:ilvl="0">
      <w:startOverride w:val="1"/>
    </w:lvlOverride>
  </w:num>
  <w:num w:numId="74" w16cid:durableId="2005812205">
    <w:abstractNumId w:val="15"/>
    <w:lvlOverride w:ilvl="0">
      <w:startOverride w:val="1"/>
    </w:lvlOverride>
  </w:num>
  <w:num w:numId="75" w16cid:durableId="2122993073">
    <w:abstractNumId w:val="15"/>
  </w:num>
  <w:num w:numId="76" w16cid:durableId="1199583934">
    <w:abstractNumId w:val="13"/>
  </w:num>
  <w:num w:numId="77" w16cid:durableId="1379087313">
    <w:abstractNumId w:val="13"/>
  </w:num>
  <w:num w:numId="78" w16cid:durableId="855268238">
    <w:abstractNumId w:val="13"/>
  </w:num>
  <w:num w:numId="79" w16cid:durableId="1758556907">
    <w:abstractNumId w:val="40"/>
    <w:lvlOverride w:ilvl="0">
      <w:startOverride w:val="1"/>
    </w:lvlOverride>
  </w:num>
  <w:num w:numId="80" w16cid:durableId="1013412730">
    <w:abstractNumId w:val="40"/>
  </w:num>
  <w:num w:numId="81" w16cid:durableId="766660739">
    <w:abstractNumId w:val="40"/>
  </w:num>
  <w:num w:numId="82" w16cid:durableId="220559618">
    <w:abstractNumId w:val="40"/>
  </w:num>
  <w:num w:numId="83" w16cid:durableId="1990355359">
    <w:abstractNumId w:val="3"/>
    <w:lvlOverride w:ilvl="0">
      <w:startOverride w:val="1"/>
    </w:lvlOverride>
  </w:num>
  <w:num w:numId="84" w16cid:durableId="101927377">
    <w:abstractNumId w:val="3"/>
  </w:num>
  <w:num w:numId="85" w16cid:durableId="603073195">
    <w:abstractNumId w:val="3"/>
  </w:num>
  <w:num w:numId="86" w16cid:durableId="887837764">
    <w:abstractNumId w:val="3"/>
  </w:num>
  <w:num w:numId="87" w16cid:durableId="367678396">
    <w:abstractNumId w:val="40"/>
  </w:num>
  <w:num w:numId="88" w16cid:durableId="433288926">
    <w:abstractNumId w:val="40"/>
  </w:num>
  <w:num w:numId="89" w16cid:durableId="332413618">
    <w:abstractNumId w:val="40"/>
  </w:num>
  <w:num w:numId="90" w16cid:durableId="1152872087">
    <w:abstractNumId w:val="40"/>
  </w:num>
  <w:num w:numId="91" w16cid:durableId="1504011436">
    <w:abstractNumId w:val="40"/>
  </w:num>
  <w:num w:numId="92" w16cid:durableId="1795557032">
    <w:abstractNumId w:val="40"/>
  </w:num>
  <w:num w:numId="93" w16cid:durableId="1856846582">
    <w:abstractNumId w:val="40"/>
  </w:num>
  <w:num w:numId="94" w16cid:durableId="146435515">
    <w:abstractNumId w:val="40"/>
  </w:num>
  <w:num w:numId="95" w16cid:durableId="1818378444">
    <w:abstractNumId w:val="40"/>
  </w:num>
  <w:num w:numId="96" w16cid:durableId="737939539">
    <w:abstractNumId w:val="40"/>
  </w:num>
  <w:num w:numId="97" w16cid:durableId="1885024387">
    <w:abstractNumId w:val="40"/>
  </w:num>
  <w:num w:numId="98" w16cid:durableId="1284918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9" w16cid:durableId="1489126356">
    <w:abstractNumId w:val="18"/>
  </w:num>
  <w:num w:numId="100" w16cid:durableId="2036418751">
    <w:abstractNumId w:val="18"/>
  </w:num>
  <w:num w:numId="101" w16cid:durableId="281739691">
    <w:abstractNumId w:val="18"/>
  </w:num>
  <w:num w:numId="102" w16cid:durableId="626930683">
    <w:abstractNumId w:val="34"/>
    <w:lvlOverride w:ilvl="0">
      <w:startOverride w:val="1"/>
    </w:lvlOverride>
  </w:num>
  <w:num w:numId="103" w16cid:durableId="2036227504">
    <w:abstractNumId w:val="2"/>
    <w:lvlOverride w:ilvl="0">
      <w:startOverride w:val="1"/>
    </w:lvlOverride>
  </w:num>
  <w:num w:numId="104" w16cid:durableId="1323581426">
    <w:abstractNumId w:val="2"/>
  </w:num>
  <w:num w:numId="105" w16cid:durableId="15110219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38"/>
    <w:rsid w:val="00036397"/>
    <w:rsid w:val="00B40F38"/>
    <w:rsid w:val="00CA193F"/>
    <w:rsid w:val="00CE5B53"/>
    <w:rsid w:val="00FD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5C2F"/>
  <w15:docId w15:val="{28920F06-73C9-4A1D-AA9B-E8B75158F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3A0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03A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03A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03A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403A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403A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403A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10"/>
    <w:qFormat/>
    <w:rsid w:val="00F403A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F403A0"/>
    <w:rPr>
      <w:i/>
      <w:iCs/>
      <w:color w:val="404040" w:themeColor="text1" w:themeTint="BF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4149"/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4149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9C0F16"/>
    <w:rPr>
      <w:color w:val="0563C1" w:themeColor="hyperlink"/>
      <w:u w:val="single"/>
    </w:rPr>
  </w:style>
  <w:style w:type="character" w:customStyle="1" w:styleId="normaltextrun">
    <w:name w:val="normaltextrun"/>
    <w:qFormat/>
    <w:rsid w:val="009C0F16"/>
  </w:style>
  <w:style w:type="character" w:customStyle="1" w:styleId="eop">
    <w:name w:val="eop"/>
    <w:basedOn w:val="Domylnaczcionkaakapitu"/>
    <w:qFormat/>
    <w:rsid w:val="009C0F16"/>
  </w:style>
  <w:style w:type="character" w:customStyle="1" w:styleId="contextualspellingandgrammarerror">
    <w:name w:val="contextualspellingandgrammarerror"/>
    <w:basedOn w:val="Domylnaczcionkaakapitu"/>
    <w:qFormat/>
    <w:rsid w:val="001529EA"/>
  </w:style>
  <w:style w:type="character" w:customStyle="1" w:styleId="spellingerror">
    <w:name w:val="spellingerror"/>
    <w:basedOn w:val="Domylnaczcionkaakapitu"/>
    <w:qFormat/>
    <w:rsid w:val="001529E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5245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52459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52459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52459"/>
    <w:rPr>
      <w:rFonts w:ascii="Segoe UI" w:hAnsi="Segoe UI" w:cs="Segoe UI"/>
      <w:sz w:val="18"/>
      <w:szCs w:val="18"/>
    </w:rPr>
  </w:style>
  <w:style w:type="character" w:customStyle="1" w:styleId="scxw85099736">
    <w:name w:val="scxw85099736"/>
    <w:basedOn w:val="Domylnaczcionkaakapitu"/>
    <w:qFormat/>
    <w:rsid w:val="004F346A"/>
  </w:style>
  <w:style w:type="character" w:customStyle="1" w:styleId="AkapitzlistZnak">
    <w:name w:val="Akapit z listą Znak"/>
    <w:link w:val="Akapitzlist"/>
    <w:uiPriority w:val="34"/>
    <w:qFormat/>
    <w:locked/>
    <w:rsid w:val="00192464"/>
    <w:rPr>
      <w:sz w:val="2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92464"/>
  </w:style>
  <w:style w:type="character" w:customStyle="1" w:styleId="Znakiprzypiswkocowych">
    <w:name w:val="Znaki przypisów końcowych"/>
    <w:uiPriority w:val="99"/>
    <w:semiHidden/>
    <w:unhideWhenUsed/>
    <w:qFormat/>
    <w:rsid w:val="00192464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1395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70414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F403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Bezodstpw">
    <w:name w:val="No Spacing"/>
    <w:uiPriority w:val="1"/>
    <w:qFormat/>
    <w:rsid w:val="00F403A0"/>
    <w:rPr>
      <w:sz w:val="22"/>
      <w:szCs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4149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9C0F16"/>
    <w:pPr>
      <w:ind w:left="720"/>
      <w:contextualSpacing/>
    </w:pPr>
  </w:style>
  <w:style w:type="paragraph" w:customStyle="1" w:styleId="paragraph">
    <w:name w:val="paragraph"/>
    <w:basedOn w:val="Normalny"/>
    <w:qFormat/>
    <w:rsid w:val="009C0F1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5245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5245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524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F0166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2464"/>
    <w:pPr>
      <w:spacing w:after="0" w:line="240" w:lineRule="auto"/>
    </w:pPr>
    <w:rPr>
      <w:sz w:val="20"/>
      <w:szCs w:val="20"/>
    </w:rPr>
  </w:style>
  <w:style w:type="numbering" w:customStyle="1" w:styleId="Biecalista1">
    <w:name w:val="Bieżąca lista1"/>
    <w:uiPriority w:val="99"/>
    <w:qFormat/>
    <w:rsid w:val="00BA5F7C"/>
  </w:style>
  <w:style w:type="table" w:styleId="Siatkatabelijasna">
    <w:name w:val="Grid Table Light"/>
    <w:basedOn w:val="Standardowy"/>
    <w:uiPriority w:val="40"/>
    <w:rsid w:val="008D5B89"/>
    <w:pPr>
      <w:jc w:val="center"/>
    </w:pPr>
    <w:rPr>
      <w:b/>
      <w:bCs/>
    </w:rPr>
    <w:tblPr>
      <w:tblBorders>
        <w:top w:val="dotDotDash" w:sz="4" w:space="0" w:color="FFFFFF" w:themeColor="background1"/>
        <w:left w:val="dotDotDash" w:sz="4" w:space="0" w:color="FFFFFF" w:themeColor="background1"/>
        <w:bottom w:val="dotDotDash" w:sz="4" w:space="0" w:color="FFFFFF" w:themeColor="background1"/>
        <w:right w:val="dotDotDash" w:sz="4" w:space="0" w:color="FFFFFF" w:themeColor="background1"/>
        <w:insideH w:val="dotDotDash" w:sz="4" w:space="0" w:color="FFFFFF" w:themeColor="background1"/>
        <w:insideV w:val="dotDotDash" w:sz="4" w:space="0" w:color="FFFFFF" w:themeColor="background1"/>
      </w:tblBorders>
    </w:tblPr>
    <w:tcPr>
      <w:vAlign w:val="center"/>
    </w:tcPr>
  </w:style>
  <w:style w:type="table" w:styleId="Tabela-Siatka">
    <w:name w:val="Table Grid"/>
    <w:basedOn w:val="Standardowy"/>
    <w:uiPriority w:val="39"/>
    <w:rsid w:val="00C91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kancelaria-zp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uro@kancelaria-zp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87DFB-4107-4CDD-936C-655062325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1894</Words>
  <Characters>11365</Characters>
  <Application>Microsoft Office Word</Application>
  <DocSecurity>0</DocSecurity>
  <Lines>94</Lines>
  <Paragraphs>26</Paragraphs>
  <ScaleCrop>false</ScaleCrop>
  <Company/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Katarzyna.Zwakula@ue.wroc.pl</dc:creator>
  <dc:description/>
  <cp:lastModifiedBy>j.starek@spzozkw.pl</cp:lastModifiedBy>
  <cp:revision>3</cp:revision>
  <cp:lastPrinted>2022-04-13T09:26:00Z</cp:lastPrinted>
  <dcterms:created xsi:type="dcterms:W3CDTF">2026-04-14T08:40:00Z</dcterms:created>
  <dcterms:modified xsi:type="dcterms:W3CDTF">2026-04-14T08:43:00Z</dcterms:modified>
  <dc:language>pl-PL</dc:language>
</cp:coreProperties>
</file>